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FFC" w:rsidRPr="00677FFC" w:rsidRDefault="00677FFC" w:rsidP="00677FFC">
      <w:pPr>
        <w:jc w:val="center"/>
        <w:rPr>
          <w:rFonts w:ascii="Times New Roman" w:hAnsi="Times New Roman"/>
          <w:i/>
          <w:sz w:val="20"/>
          <w:szCs w:val="20"/>
        </w:rPr>
      </w:pPr>
      <w:r w:rsidRPr="00677FFC">
        <w:rPr>
          <w:rFonts w:ascii="Times New Roman" w:hAnsi="Times New Roman"/>
          <w:i/>
          <w:sz w:val="20"/>
          <w:szCs w:val="20"/>
        </w:rPr>
        <w:t>Самка № 15</w:t>
      </w:r>
      <w:r w:rsidR="009B00A8">
        <w:rPr>
          <w:rFonts w:ascii="Times New Roman" w:hAnsi="Times New Roman"/>
          <w:i/>
          <w:sz w:val="20"/>
          <w:szCs w:val="20"/>
        </w:rPr>
        <w:t>9</w:t>
      </w:r>
      <w:r w:rsidRPr="00677FFC">
        <w:rPr>
          <w:rFonts w:ascii="Times New Roman" w:hAnsi="Times New Roman"/>
          <w:i/>
          <w:sz w:val="20"/>
          <w:szCs w:val="20"/>
        </w:rPr>
        <w:t xml:space="preserve"> добыта 14 сентября 2010 г. на фильтрационных прудах Чишминского сахарного завода Республики Башкортостан и изготовлена таксидермистом Валуевым Константином Викторовичем.</w:t>
      </w:r>
    </w:p>
    <w:p w:rsidR="00677FFC" w:rsidRPr="00677FFC" w:rsidRDefault="00677FFC" w:rsidP="00677FFC">
      <w:pPr>
        <w:rPr>
          <w:rFonts w:ascii="Times New Roman" w:hAnsi="Times New Roman"/>
          <w:sz w:val="20"/>
          <w:szCs w:val="20"/>
        </w:rPr>
      </w:pPr>
    </w:p>
    <w:p w:rsidR="00677FFC" w:rsidRPr="00677FFC" w:rsidRDefault="00677FFC" w:rsidP="00677FFC">
      <w:pPr>
        <w:pStyle w:val="5"/>
        <w:numPr>
          <w:ilvl w:val="0"/>
          <w:numId w:val="0"/>
        </w:numPr>
        <w:ind w:firstLine="709"/>
        <w:jc w:val="both"/>
        <w:rPr>
          <w:lang w:val="en-US"/>
        </w:rPr>
      </w:pPr>
      <w:r w:rsidRPr="00677FFC">
        <w:rPr>
          <w:b/>
        </w:rPr>
        <w:t>Болотный</w:t>
      </w:r>
      <w:r w:rsidRPr="00677FFC">
        <w:rPr>
          <w:b/>
          <w:lang w:val="en-US"/>
        </w:rPr>
        <w:t xml:space="preserve"> </w:t>
      </w:r>
      <w:r w:rsidRPr="00677FFC">
        <w:rPr>
          <w:b/>
        </w:rPr>
        <w:t>лунь</w:t>
      </w:r>
      <w:r w:rsidRPr="00677FFC">
        <w:rPr>
          <w:i/>
          <w:lang w:val="en-US"/>
        </w:rPr>
        <w:t xml:space="preserve"> Circus </w:t>
      </w:r>
      <w:proofErr w:type="spellStart"/>
      <w:r w:rsidRPr="00677FFC">
        <w:rPr>
          <w:i/>
          <w:lang w:val="en-US"/>
        </w:rPr>
        <w:t>aeruginosus</w:t>
      </w:r>
      <w:proofErr w:type="spellEnd"/>
      <w:r w:rsidRPr="00677FFC">
        <w:rPr>
          <w:i/>
          <w:lang w:val="en-US"/>
        </w:rPr>
        <w:t xml:space="preserve"> </w:t>
      </w:r>
      <w:r w:rsidRPr="00677FFC">
        <w:rPr>
          <w:snapToGrid w:val="0"/>
          <w:lang w:val="en-US"/>
        </w:rPr>
        <w:t>Linnaeus, 1758.</w:t>
      </w:r>
    </w:p>
    <w:p w:rsidR="00677FFC" w:rsidRPr="00677FFC" w:rsidRDefault="00677FFC" w:rsidP="00677FFC">
      <w:pPr>
        <w:pStyle w:val="5"/>
        <w:numPr>
          <w:ilvl w:val="0"/>
          <w:numId w:val="0"/>
        </w:numPr>
        <w:ind w:firstLine="709"/>
        <w:jc w:val="both"/>
      </w:pPr>
      <w:r w:rsidRPr="00677FFC">
        <w:t xml:space="preserve">Размах крыльев до </w:t>
      </w:r>
      <w:smartTag w:uri="urn:schemas-microsoft-com:office:smarttags" w:element="metricconverter">
        <w:smartTagPr>
          <w:attr w:name="ProductID" w:val="140 см"/>
        </w:smartTagPr>
        <w:r w:rsidRPr="00677FFC">
          <w:t>140 см</w:t>
        </w:r>
      </w:smartTag>
      <w:r w:rsidRPr="00677FFC">
        <w:t xml:space="preserve">. Средний вес самок – </w:t>
      </w:r>
      <w:smartTag w:uri="urn:schemas-microsoft-com:office:smarttags" w:element="metricconverter">
        <w:smartTagPr>
          <w:attr w:name="ProductID" w:val="550 г"/>
        </w:smartTagPr>
        <w:r w:rsidRPr="00677FFC">
          <w:t>550 г</w:t>
        </w:r>
      </w:smartTag>
      <w:r w:rsidRPr="00677FFC">
        <w:t xml:space="preserve">. У самца тело и верхние кроющие крыльев коричневые, М¹ чёрные, остальное оперение крыльев и хвоста сизое. У самки «шапочка», горло и узкая полоска передней части крыльев (маргинальные перья) </w:t>
      </w:r>
      <w:proofErr w:type="gramStart"/>
      <w:r w:rsidRPr="00677FFC">
        <w:t>от</w:t>
      </w:r>
      <w:proofErr w:type="gramEnd"/>
      <w:r w:rsidRPr="00677FFC">
        <w:t xml:space="preserve"> светло-кремового до охристого цвета; остальное оперение тёмно-коричневое. У самцов глаза жёлтые, у взрослых самок коричневые, у молодых – охристые. </w:t>
      </w:r>
    </w:p>
    <w:p w:rsidR="00677FFC" w:rsidRPr="00677FFC" w:rsidRDefault="00677FFC" w:rsidP="00677FFC">
      <w:pPr>
        <w:pStyle w:val="5"/>
        <w:numPr>
          <w:ilvl w:val="0"/>
          <w:numId w:val="0"/>
        </w:numPr>
        <w:ind w:firstLine="709"/>
        <w:jc w:val="both"/>
      </w:pPr>
      <w:r w:rsidRPr="00677FFC">
        <w:t>Гнездится от степей до средней тайги по всей Евразии; обитает и на северо-западе Африки. Зимует на юге Европы, в Ю. Азии и в Ц. Африке (Дементьев, 1951). Изредка залетает в Ю. Африку (</w:t>
      </w:r>
      <w:proofErr w:type="spellStart"/>
      <w:r w:rsidRPr="00677FFC">
        <w:t>Sinclair</w:t>
      </w:r>
      <w:proofErr w:type="spellEnd"/>
      <w:r w:rsidRPr="00677FFC">
        <w:t xml:space="preserve"> </w:t>
      </w:r>
      <w:proofErr w:type="spellStart"/>
      <w:r w:rsidRPr="00677FFC">
        <w:t>et</w:t>
      </w:r>
      <w:proofErr w:type="spellEnd"/>
      <w:r w:rsidRPr="00677FFC">
        <w:rPr>
          <w:lang w:val="en-US"/>
        </w:rPr>
        <w:t>c</w:t>
      </w:r>
      <w:r w:rsidRPr="00677FFC">
        <w:t>., 1993).</w:t>
      </w:r>
    </w:p>
    <w:p w:rsidR="00677FFC" w:rsidRPr="00677FFC" w:rsidRDefault="00677FFC" w:rsidP="00677FFC">
      <w:pPr>
        <w:pStyle w:val="5"/>
        <w:numPr>
          <w:ilvl w:val="0"/>
          <w:numId w:val="0"/>
        </w:numPr>
        <w:ind w:firstLine="709"/>
        <w:jc w:val="both"/>
      </w:pPr>
      <w:r w:rsidRPr="00677FFC">
        <w:rPr>
          <w:b/>
        </w:rPr>
        <w:t>Экология вида.</w:t>
      </w:r>
      <w:r w:rsidRPr="00677FFC">
        <w:t xml:space="preserve"> Болотный лунь – один из самых распространённых луней Башкортостана. Гнёзда устраивает в основном на заломах тростника или камыша, на берегу водоёма или на островках. Гнездо не глубокое, и чем взрослее становятся птенцы, тем площе оно становится. Строят его птицы из сухих пожелтевших стеблей и листьев тростника, камыша, и другой надводной растительности. Диаметр гнезда 0,8-</w:t>
      </w:r>
      <w:smartTag w:uri="urn:schemas-microsoft-com:office:smarttags" w:element="metricconverter">
        <w:smartTagPr>
          <w:attr w:name="ProductID" w:val="1,0 м"/>
        </w:smartTagPr>
        <w:r w:rsidRPr="00677FFC">
          <w:t>1,0 м</w:t>
        </w:r>
      </w:smartTag>
      <w:r w:rsidRPr="00677FFC">
        <w:t>, высота 0,2-</w:t>
      </w:r>
      <w:smartTag w:uri="urn:schemas-microsoft-com:office:smarttags" w:element="metricconverter">
        <w:smartTagPr>
          <w:attr w:name="ProductID" w:val="0,5 м"/>
        </w:smartTagPr>
        <w:r w:rsidRPr="00677FFC">
          <w:t>0,5 м</w:t>
        </w:r>
      </w:smartTag>
      <w:r w:rsidRPr="00677FFC">
        <w:t>; диаметр лотка 15-</w:t>
      </w:r>
      <w:smartTag w:uri="urn:schemas-microsoft-com:office:smarttags" w:element="metricconverter">
        <w:smartTagPr>
          <w:attr w:name="ProductID" w:val="20 см"/>
        </w:smartTagPr>
        <w:r w:rsidRPr="00677FFC">
          <w:t>20 см</w:t>
        </w:r>
      </w:smartTag>
      <w:r w:rsidRPr="00677FFC">
        <w:t>, глубина лотка 5-</w:t>
      </w:r>
      <w:smartTag w:uri="urn:schemas-microsoft-com:office:smarttags" w:element="metricconverter">
        <w:smartTagPr>
          <w:attr w:name="ProductID" w:val="7 см"/>
        </w:smartTagPr>
        <w:r w:rsidRPr="00677FFC">
          <w:t>7 см</w:t>
        </w:r>
      </w:smartTag>
      <w:r w:rsidRPr="00677FFC">
        <w:t xml:space="preserve"> (Михеев, 1975). В кладке 3-4 яйца. Насиживать самка начинает с откладки первого яйца, поэтому птенцы в гнезде разного возраста. Есть сведения, что насиживание может начинаться со второго или даже третьего яйца. Размеры яиц – 45-55 </w:t>
      </w:r>
      <w:r w:rsidRPr="00677FFC">
        <w:rPr>
          <w:snapToGrid w:val="0"/>
        </w:rPr>
        <w:t>×</w:t>
      </w:r>
      <w:r w:rsidRPr="00677FFC">
        <w:t xml:space="preserve"> 34-</w:t>
      </w:r>
      <w:smartTag w:uri="urn:schemas-microsoft-com:office:smarttags" w:element="metricconverter">
        <w:smartTagPr>
          <w:attr w:name="ProductID" w:val="43 мм"/>
        </w:smartTagPr>
        <w:r w:rsidRPr="00677FFC">
          <w:t>43 мм</w:t>
        </w:r>
      </w:smartTag>
      <w:r w:rsidRPr="00677FFC">
        <w:t xml:space="preserve"> (Рябицев, 200</w:t>
      </w:r>
      <w:r>
        <w:t>8</w:t>
      </w:r>
      <w:r w:rsidRPr="00677FFC">
        <w:t xml:space="preserve">). Цвет белый, бывают </w:t>
      </w:r>
      <w:proofErr w:type="gramStart"/>
      <w:r w:rsidRPr="00677FFC">
        <w:t>охристые</w:t>
      </w:r>
      <w:proofErr w:type="gramEnd"/>
      <w:r w:rsidRPr="00677FFC">
        <w:t xml:space="preserve"> пестрины. Инкубационный период длится около 5 недель. Во время насиживания самец кормит самку. В возрасте 1,5 месяцев птенцы поднимаются на крыло. Питается болотный лунь водными животными – утками, ондатрами, водяными крысами; ловит и сухопутных грызунов. Уток бьет в лёт, прижимая их к поверхности воды и, сделав круг, добирает добычу. У добытого в мае </w:t>
      </w:r>
      <w:smartTag w:uri="urn:schemas-microsoft-com:office:smarttags" w:element="metricconverter">
        <w:smartTagPr>
          <w:attr w:name="ProductID" w:val="2004 г"/>
        </w:smartTagPr>
        <w:r w:rsidRPr="00677FFC">
          <w:t>2004 г</w:t>
        </w:r>
      </w:smartTag>
      <w:r w:rsidRPr="00677FFC">
        <w:t xml:space="preserve">. на оз. </w:t>
      </w:r>
      <w:proofErr w:type="spellStart"/>
      <w:r w:rsidRPr="00677FFC">
        <w:t>Куляшка</w:t>
      </w:r>
      <w:proofErr w:type="spellEnd"/>
      <w:r w:rsidRPr="00677FFC">
        <w:t xml:space="preserve"> </w:t>
      </w:r>
      <w:proofErr w:type="spellStart"/>
      <w:r w:rsidRPr="00677FFC">
        <w:t>Кушнаренковского</w:t>
      </w:r>
      <w:proofErr w:type="spellEnd"/>
      <w:r w:rsidRPr="00677FFC">
        <w:t xml:space="preserve"> района болотного луня в желудке находились останки обыкновенной полёвки. На территории Башкортостана 2 августа был зарегистрирован самостоятельно охотившийся молодой самец луня. В желудке взрослой самки добытой в </w:t>
      </w:r>
      <w:smartTag w:uri="urn:schemas-microsoft-com:office:smarttags" w:element="metricconverter">
        <w:smartTagPr>
          <w:attr w:name="ProductID" w:val="2008 г"/>
        </w:smartTagPr>
        <w:r w:rsidRPr="00677FFC">
          <w:t>2008 г</w:t>
        </w:r>
      </w:smartTag>
      <w:r w:rsidRPr="00677FFC">
        <w:t>. обнаружены останки домового воробья. У этой самки рулевые, а также их верхние и нижние кроющие были старые, остальное оперение – свежее. У молодой самки добытой там же все маховые были новые. Контурное перо в основном было свежее, в стадии линьки находилось малое его количество. Семь рулевых перьев были свежие, в стадии линьки находились: 3Рл3, 6Рл3, 1Рп3, 3Рп2, 6Рп3.</w:t>
      </w:r>
    </w:p>
    <w:p w:rsidR="00677FFC" w:rsidRPr="00677FFC" w:rsidRDefault="00677FFC" w:rsidP="00677FFC">
      <w:pPr>
        <w:pStyle w:val="5"/>
        <w:numPr>
          <w:ilvl w:val="0"/>
          <w:numId w:val="0"/>
        </w:numPr>
        <w:ind w:firstLine="709"/>
        <w:jc w:val="both"/>
      </w:pPr>
      <w:r w:rsidRPr="00677FFC">
        <w:rPr>
          <w:b/>
        </w:rPr>
        <w:t>Распространение на территории современного Башкортостана.</w:t>
      </w:r>
      <w:r w:rsidRPr="00677FFC">
        <w:t xml:space="preserve"> Э.А. </w:t>
      </w:r>
      <w:proofErr w:type="spellStart"/>
      <w:r w:rsidRPr="00677FFC">
        <w:t>Эверсманн</w:t>
      </w:r>
      <w:proofErr w:type="spellEnd"/>
      <w:r w:rsidRPr="00677FFC">
        <w:t xml:space="preserve"> (1866) считал, что болотный лунь обитает везде, где есть болота, поросшие камышом или высокой травой. П.П. Сушкин (1897) отмечает, что этот вид обитает в западной части Уфимской губернии и восточной границей его распространения служат реки Уфа и Белая, до впадения в неё Уфы. В горах  Южного Урала малочисленный вид (Кириков, 1952). К.С. Никифорук (1949) указывает, что это летняя гнездящаяся в Башкирии птица. Обычным видом Предуралья его считали В.Д. Ильичёв и В.Е. Фомин (1988). Они встречали его практически на всех водоёмах с зарослями тростников. </w:t>
      </w:r>
    </w:p>
    <w:p w:rsidR="00677FFC" w:rsidRPr="00A54163" w:rsidRDefault="00677FFC" w:rsidP="00677FFC">
      <w:pPr>
        <w:pStyle w:val="a3"/>
        <w:ind w:firstLine="284"/>
        <w:rPr>
          <w:sz w:val="20"/>
        </w:rPr>
      </w:pPr>
      <w:r>
        <w:rPr>
          <w:sz w:val="20"/>
        </w:rPr>
        <w:t xml:space="preserve">Ниже представлены данные по В.А. </w:t>
      </w:r>
      <w:proofErr w:type="spellStart"/>
      <w:r>
        <w:rPr>
          <w:sz w:val="20"/>
        </w:rPr>
        <w:t>Валуеву</w:t>
      </w:r>
      <w:proofErr w:type="spellEnd"/>
      <w:r w:rsidRPr="00A54163">
        <w:rPr>
          <w:sz w:val="20"/>
        </w:rPr>
        <w:t xml:space="preserve"> </w:t>
      </w:r>
      <w:r>
        <w:rPr>
          <w:sz w:val="20"/>
        </w:rPr>
        <w:t>(2008).</w:t>
      </w:r>
    </w:p>
    <w:p w:rsidR="00677FFC" w:rsidRPr="00677FFC" w:rsidRDefault="00677FFC" w:rsidP="00677FFC">
      <w:pPr>
        <w:pStyle w:val="5"/>
        <w:numPr>
          <w:ilvl w:val="0"/>
          <w:numId w:val="0"/>
        </w:numPr>
        <w:ind w:firstLine="709"/>
        <w:jc w:val="both"/>
      </w:pPr>
      <w:r w:rsidRPr="00677FFC">
        <w:t>Самая ранняя дата регистрации нами этого вида – 6 апреля, самая поздняя 3 октября. Во время весенней миграции на территории Предуралья находятся  10-14 тыс. (0,12) болотных луней; в репродуктивный период  7-9 тыс., (0,08); в августе 1-2 тыс. особей (0,01). В горах мы его встречали только осенью (0,001). По нашим расчётам в это время болотного луня здесь несколько десятков. В Зауралье весной и летом находится 2-4 тыс. (0,2) и 5-7 тыс. птиц, (0,41), соответственно.</w:t>
      </w:r>
    </w:p>
    <w:p w:rsidR="00677FFC" w:rsidRPr="00677FFC" w:rsidRDefault="00677FFC" w:rsidP="00677FFC">
      <w:pPr>
        <w:rPr>
          <w:rFonts w:ascii="Times New Roman" w:hAnsi="Times New Roman"/>
          <w:sz w:val="20"/>
          <w:szCs w:val="20"/>
        </w:rPr>
      </w:pPr>
    </w:p>
    <w:p w:rsidR="00677FFC" w:rsidRPr="00677FFC" w:rsidRDefault="00677FFC" w:rsidP="00677FFC">
      <w:pPr>
        <w:jc w:val="center"/>
        <w:rPr>
          <w:rFonts w:ascii="Times New Roman" w:hAnsi="Times New Roman"/>
          <w:b/>
          <w:sz w:val="20"/>
          <w:szCs w:val="20"/>
        </w:rPr>
      </w:pPr>
      <w:r w:rsidRPr="00677FFC">
        <w:rPr>
          <w:rFonts w:ascii="Times New Roman" w:hAnsi="Times New Roman"/>
          <w:b/>
          <w:sz w:val="20"/>
          <w:szCs w:val="20"/>
        </w:rPr>
        <w:t>Литература</w:t>
      </w:r>
    </w:p>
    <w:p w:rsidR="00677FFC" w:rsidRPr="00677FFC" w:rsidRDefault="00677FFC" w:rsidP="00677FFC">
      <w:pPr>
        <w:ind w:left="720" w:hanging="720"/>
        <w:rPr>
          <w:rFonts w:ascii="Times New Roman" w:hAnsi="Times New Roman"/>
          <w:i/>
          <w:sz w:val="20"/>
          <w:szCs w:val="20"/>
        </w:rPr>
      </w:pPr>
    </w:p>
    <w:p w:rsidR="00677FFC" w:rsidRPr="00677FFC" w:rsidRDefault="00677FFC" w:rsidP="00677FFC">
      <w:pPr>
        <w:ind w:left="720" w:hanging="720"/>
        <w:rPr>
          <w:rFonts w:ascii="Times New Roman" w:hAnsi="Times New Roman"/>
          <w:sz w:val="20"/>
          <w:szCs w:val="20"/>
        </w:rPr>
      </w:pPr>
      <w:r w:rsidRPr="00677FFC">
        <w:rPr>
          <w:rFonts w:ascii="Times New Roman" w:hAnsi="Times New Roman"/>
          <w:i/>
          <w:sz w:val="20"/>
          <w:szCs w:val="20"/>
        </w:rPr>
        <w:t xml:space="preserve">Валуев В.А. </w:t>
      </w:r>
      <w:r w:rsidRPr="00677FFC">
        <w:rPr>
          <w:rFonts w:ascii="Times New Roman" w:hAnsi="Times New Roman"/>
          <w:sz w:val="20"/>
          <w:szCs w:val="20"/>
        </w:rPr>
        <w:t xml:space="preserve">Экология птиц Башкортостана (1811-2008). Уфа: </w:t>
      </w:r>
      <w:proofErr w:type="spellStart"/>
      <w:r w:rsidRPr="00677FFC">
        <w:rPr>
          <w:rFonts w:ascii="Times New Roman" w:hAnsi="Times New Roman"/>
          <w:sz w:val="20"/>
          <w:szCs w:val="20"/>
        </w:rPr>
        <w:t>Гилем</w:t>
      </w:r>
      <w:proofErr w:type="spellEnd"/>
      <w:r w:rsidRPr="00677FFC">
        <w:rPr>
          <w:rFonts w:ascii="Times New Roman" w:hAnsi="Times New Roman"/>
          <w:sz w:val="20"/>
          <w:szCs w:val="20"/>
        </w:rPr>
        <w:t>, 2008. 712 с.</w:t>
      </w:r>
    </w:p>
    <w:p w:rsidR="00677FFC" w:rsidRPr="00677FFC" w:rsidRDefault="00677FFC" w:rsidP="00677FFC">
      <w:pPr>
        <w:ind w:left="720" w:hanging="720"/>
        <w:rPr>
          <w:rFonts w:ascii="Times New Roman" w:hAnsi="Times New Roman"/>
          <w:sz w:val="20"/>
          <w:szCs w:val="20"/>
        </w:rPr>
      </w:pPr>
      <w:r w:rsidRPr="00677FFC">
        <w:rPr>
          <w:rFonts w:ascii="Times New Roman" w:hAnsi="Times New Roman"/>
          <w:i/>
          <w:sz w:val="20"/>
          <w:szCs w:val="20"/>
        </w:rPr>
        <w:t xml:space="preserve">Дементьев Г.П. </w:t>
      </w:r>
      <w:r w:rsidRPr="00677FFC">
        <w:rPr>
          <w:rFonts w:ascii="Times New Roman" w:hAnsi="Times New Roman"/>
          <w:sz w:val="20"/>
          <w:szCs w:val="20"/>
        </w:rPr>
        <w:t xml:space="preserve">Отряд хищные птицы </w:t>
      </w:r>
      <w:proofErr w:type="spellStart"/>
      <w:r w:rsidRPr="00677FFC">
        <w:rPr>
          <w:rFonts w:ascii="Times New Roman" w:hAnsi="Times New Roman"/>
          <w:i/>
          <w:sz w:val="20"/>
          <w:szCs w:val="20"/>
          <w:lang w:val="en-US"/>
        </w:rPr>
        <w:t>Accipitres</w:t>
      </w:r>
      <w:proofErr w:type="spellEnd"/>
      <w:r w:rsidRPr="00677FFC">
        <w:rPr>
          <w:rFonts w:ascii="Times New Roman" w:hAnsi="Times New Roman"/>
          <w:sz w:val="20"/>
          <w:szCs w:val="20"/>
        </w:rPr>
        <w:t xml:space="preserve"> или </w:t>
      </w:r>
      <w:proofErr w:type="spellStart"/>
      <w:r w:rsidRPr="00677FFC">
        <w:rPr>
          <w:rFonts w:ascii="Times New Roman" w:hAnsi="Times New Roman"/>
          <w:i/>
          <w:sz w:val="20"/>
          <w:szCs w:val="20"/>
          <w:lang w:val="en-US"/>
        </w:rPr>
        <w:t>Falconiformes</w:t>
      </w:r>
      <w:proofErr w:type="spellEnd"/>
      <w:r w:rsidRPr="00677FFC">
        <w:rPr>
          <w:rFonts w:ascii="Times New Roman" w:hAnsi="Times New Roman"/>
          <w:sz w:val="20"/>
          <w:szCs w:val="20"/>
        </w:rPr>
        <w:t xml:space="preserve"> // Птицы Советского Союза. М.: Изд-во «Советская наука». 1951. Т.1.  С. 70-341.</w:t>
      </w:r>
    </w:p>
    <w:p w:rsidR="00677FFC" w:rsidRPr="00677FFC" w:rsidRDefault="00677FFC" w:rsidP="00677FFC">
      <w:pPr>
        <w:ind w:left="720" w:hanging="720"/>
        <w:rPr>
          <w:rFonts w:ascii="Times New Roman" w:hAnsi="Times New Roman"/>
          <w:i/>
          <w:sz w:val="20"/>
          <w:szCs w:val="20"/>
        </w:rPr>
      </w:pPr>
      <w:r w:rsidRPr="00677FFC">
        <w:rPr>
          <w:rFonts w:ascii="Times New Roman" w:hAnsi="Times New Roman"/>
          <w:i/>
          <w:sz w:val="20"/>
          <w:szCs w:val="20"/>
        </w:rPr>
        <w:t>Ильичёв В.Д., Фомин В.Е.</w:t>
      </w:r>
      <w:r w:rsidRPr="00677FFC">
        <w:rPr>
          <w:rFonts w:ascii="Times New Roman" w:hAnsi="Times New Roman"/>
          <w:sz w:val="20"/>
          <w:szCs w:val="20"/>
        </w:rPr>
        <w:t xml:space="preserve"> Орнитофауна и изменение среды (на примере Южно-Уральского региона). М.: Наука. 1988. 247 </w:t>
      </w:r>
      <w:proofErr w:type="gramStart"/>
      <w:r w:rsidRPr="00677FFC">
        <w:rPr>
          <w:rFonts w:ascii="Times New Roman" w:hAnsi="Times New Roman"/>
          <w:sz w:val="20"/>
          <w:szCs w:val="20"/>
        </w:rPr>
        <w:t>с</w:t>
      </w:r>
      <w:proofErr w:type="gramEnd"/>
      <w:r w:rsidRPr="00677FFC">
        <w:rPr>
          <w:rFonts w:ascii="Times New Roman" w:hAnsi="Times New Roman"/>
          <w:sz w:val="20"/>
          <w:szCs w:val="20"/>
        </w:rPr>
        <w:t>.</w:t>
      </w:r>
      <w:r w:rsidRPr="00677FFC">
        <w:rPr>
          <w:rFonts w:ascii="Times New Roman" w:hAnsi="Times New Roman"/>
          <w:i/>
          <w:sz w:val="20"/>
          <w:szCs w:val="20"/>
        </w:rPr>
        <w:t xml:space="preserve"> </w:t>
      </w:r>
    </w:p>
    <w:p w:rsidR="00677FFC" w:rsidRPr="00677FFC" w:rsidRDefault="00677FFC" w:rsidP="00677FFC">
      <w:pPr>
        <w:ind w:left="720" w:hanging="720"/>
        <w:rPr>
          <w:rFonts w:ascii="Times New Roman" w:hAnsi="Times New Roman"/>
          <w:sz w:val="20"/>
          <w:szCs w:val="20"/>
        </w:rPr>
      </w:pPr>
      <w:r w:rsidRPr="00677FFC">
        <w:rPr>
          <w:rFonts w:ascii="Times New Roman" w:hAnsi="Times New Roman"/>
          <w:i/>
          <w:sz w:val="20"/>
          <w:szCs w:val="20"/>
        </w:rPr>
        <w:t>Кириков С.В.</w:t>
      </w:r>
      <w:r w:rsidRPr="00677FFC">
        <w:rPr>
          <w:rFonts w:ascii="Times New Roman" w:hAnsi="Times New Roman"/>
          <w:sz w:val="20"/>
          <w:szCs w:val="20"/>
        </w:rPr>
        <w:t xml:space="preserve"> Птицы и млекопитающие в условиях ландшафтов южной оконечности Урала. М., 1952, 412 с. </w:t>
      </w:r>
    </w:p>
    <w:p w:rsidR="00677FFC" w:rsidRPr="00677FFC" w:rsidRDefault="00677FFC" w:rsidP="00677FFC">
      <w:pPr>
        <w:ind w:left="720" w:hanging="720"/>
        <w:rPr>
          <w:rFonts w:ascii="Times New Roman" w:hAnsi="Times New Roman"/>
          <w:sz w:val="20"/>
          <w:szCs w:val="20"/>
        </w:rPr>
      </w:pPr>
      <w:r w:rsidRPr="00677FFC">
        <w:rPr>
          <w:rFonts w:ascii="Times New Roman" w:hAnsi="Times New Roman"/>
          <w:i/>
          <w:sz w:val="20"/>
          <w:szCs w:val="20"/>
        </w:rPr>
        <w:t>Михеев А.В.</w:t>
      </w:r>
      <w:r w:rsidRPr="00677FFC">
        <w:rPr>
          <w:rFonts w:ascii="Times New Roman" w:hAnsi="Times New Roman"/>
          <w:sz w:val="20"/>
          <w:szCs w:val="20"/>
        </w:rPr>
        <w:t xml:space="preserve"> Определитель птичьих гнёзд. Учеб. Пособие для студентов биол. специальностей </w:t>
      </w:r>
      <w:proofErr w:type="spellStart"/>
      <w:r w:rsidRPr="00677FFC">
        <w:rPr>
          <w:rFonts w:ascii="Times New Roman" w:hAnsi="Times New Roman"/>
          <w:sz w:val="20"/>
          <w:szCs w:val="20"/>
        </w:rPr>
        <w:t>пед</w:t>
      </w:r>
      <w:proofErr w:type="spellEnd"/>
      <w:r w:rsidRPr="00677FFC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677FFC">
        <w:rPr>
          <w:rFonts w:ascii="Times New Roman" w:hAnsi="Times New Roman"/>
          <w:sz w:val="20"/>
          <w:szCs w:val="20"/>
        </w:rPr>
        <w:t>ин-тов</w:t>
      </w:r>
      <w:proofErr w:type="spellEnd"/>
      <w:r w:rsidRPr="00677FFC">
        <w:rPr>
          <w:rFonts w:ascii="Times New Roman" w:hAnsi="Times New Roman"/>
          <w:sz w:val="20"/>
          <w:szCs w:val="20"/>
        </w:rPr>
        <w:t xml:space="preserve">. Изд. 3-е, </w:t>
      </w:r>
      <w:proofErr w:type="spellStart"/>
      <w:r w:rsidRPr="00677FFC">
        <w:rPr>
          <w:rFonts w:ascii="Times New Roman" w:hAnsi="Times New Roman"/>
          <w:sz w:val="20"/>
          <w:szCs w:val="20"/>
        </w:rPr>
        <w:t>перераб</w:t>
      </w:r>
      <w:proofErr w:type="spellEnd"/>
      <w:r w:rsidRPr="00677FFC">
        <w:rPr>
          <w:rFonts w:ascii="Times New Roman" w:hAnsi="Times New Roman"/>
          <w:sz w:val="20"/>
          <w:szCs w:val="20"/>
        </w:rPr>
        <w:t xml:space="preserve">. М., Просвещение, 1975. 184 </w:t>
      </w:r>
      <w:proofErr w:type="gramStart"/>
      <w:r w:rsidRPr="00677FFC">
        <w:rPr>
          <w:rFonts w:ascii="Times New Roman" w:hAnsi="Times New Roman"/>
          <w:sz w:val="20"/>
          <w:szCs w:val="20"/>
        </w:rPr>
        <w:t>с</w:t>
      </w:r>
      <w:proofErr w:type="gramEnd"/>
      <w:r w:rsidRPr="00677FFC">
        <w:rPr>
          <w:rFonts w:ascii="Times New Roman" w:hAnsi="Times New Roman"/>
          <w:sz w:val="20"/>
          <w:szCs w:val="20"/>
        </w:rPr>
        <w:t>.</w:t>
      </w:r>
    </w:p>
    <w:p w:rsidR="00677FFC" w:rsidRDefault="00677FFC" w:rsidP="00677FFC">
      <w:pPr>
        <w:ind w:left="720" w:hanging="720"/>
        <w:rPr>
          <w:rFonts w:ascii="Times New Roman" w:hAnsi="Times New Roman"/>
          <w:sz w:val="20"/>
          <w:szCs w:val="20"/>
        </w:rPr>
      </w:pPr>
      <w:r w:rsidRPr="00677FFC">
        <w:rPr>
          <w:rFonts w:ascii="Times New Roman" w:hAnsi="Times New Roman"/>
          <w:i/>
          <w:sz w:val="20"/>
          <w:szCs w:val="20"/>
        </w:rPr>
        <w:t>Никифорук К.С.</w:t>
      </w:r>
      <w:r w:rsidRPr="00677FFC">
        <w:rPr>
          <w:rFonts w:ascii="Times New Roman" w:hAnsi="Times New Roman"/>
          <w:sz w:val="20"/>
          <w:szCs w:val="20"/>
        </w:rPr>
        <w:t xml:space="preserve"> Птицы, полезные и вредные в сельском и лесном хозяйстве // Животный мир Башкирии. Уфа, Башкирское </w:t>
      </w:r>
      <w:proofErr w:type="spellStart"/>
      <w:r w:rsidRPr="00677FFC">
        <w:rPr>
          <w:rFonts w:ascii="Times New Roman" w:hAnsi="Times New Roman"/>
          <w:sz w:val="20"/>
          <w:szCs w:val="20"/>
        </w:rPr>
        <w:t>книж</w:t>
      </w:r>
      <w:proofErr w:type="spellEnd"/>
      <w:r w:rsidRPr="00677FFC">
        <w:rPr>
          <w:rFonts w:ascii="Times New Roman" w:hAnsi="Times New Roman"/>
          <w:sz w:val="20"/>
          <w:szCs w:val="20"/>
        </w:rPr>
        <w:t>. изд-во, 1949. С. 95-125.</w:t>
      </w:r>
    </w:p>
    <w:p w:rsidR="00677FFC" w:rsidRPr="00677FFC" w:rsidRDefault="00677FFC" w:rsidP="00677FFC">
      <w:pPr>
        <w:ind w:left="720" w:hanging="720"/>
        <w:rPr>
          <w:rFonts w:ascii="Times New Roman" w:hAnsi="Times New Roman"/>
          <w:sz w:val="20"/>
          <w:szCs w:val="20"/>
        </w:rPr>
      </w:pPr>
      <w:r w:rsidRPr="00677FFC">
        <w:rPr>
          <w:rFonts w:ascii="Times New Roman" w:hAnsi="Times New Roman"/>
          <w:i/>
          <w:sz w:val="20"/>
          <w:szCs w:val="20"/>
        </w:rPr>
        <w:t>Рябицев В.К.</w:t>
      </w:r>
      <w:r w:rsidRPr="00677FFC">
        <w:rPr>
          <w:rFonts w:ascii="Times New Roman" w:hAnsi="Times New Roman"/>
          <w:sz w:val="20"/>
          <w:szCs w:val="20"/>
        </w:rPr>
        <w:t xml:space="preserve"> Птицы Урала, </w:t>
      </w:r>
      <w:proofErr w:type="spellStart"/>
      <w:r w:rsidRPr="00677FFC">
        <w:rPr>
          <w:rFonts w:ascii="Times New Roman" w:hAnsi="Times New Roman"/>
          <w:sz w:val="20"/>
          <w:szCs w:val="20"/>
        </w:rPr>
        <w:t>Приуралья</w:t>
      </w:r>
      <w:proofErr w:type="spellEnd"/>
      <w:r w:rsidRPr="00677FFC">
        <w:rPr>
          <w:rFonts w:ascii="Times New Roman" w:hAnsi="Times New Roman"/>
          <w:sz w:val="20"/>
          <w:szCs w:val="20"/>
        </w:rPr>
        <w:t xml:space="preserve"> и Западной Сибири: Справочник-определитель. – Екатеринбург: Изд-во Урал</w:t>
      </w:r>
      <w:proofErr w:type="gramStart"/>
      <w:r w:rsidRPr="00677FFC">
        <w:rPr>
          <w:rFonts w:ascii="Times New Roman" w:hAnsi="Times New Roman"/>
          <w:sz w:val="20"/>
          <w:szCs w:val="20"/>
        </w:rPr>
        <w:t>.</w:t>
      </w:r>
      <w:proofErr w:type="gramEnd"/>
      <w:r w:rsidRPr="00677FFC">
        <w:rPr>
          <w:rFonts w:ascii="Times New Roman" w:hAnsi="Times New Roman"/>
          <w:sz w:val="20"/>
          <w:szCs w:val="20"/>
        </w:rPr>
        <w:t xml:space="preserve">  </w:t>
      </w:r>
      <w:proofErr w:type="gramStart"/>
      <w:r w:rsidRPr="00677FFC">
        <w:rPr>
          <w:rFonts w:ascii="Times New Roman" w:hAnsi="Times New Roman"/>
          <w:sz w:val="20"/>
          <w:szCs w:val="20"/>
        </w:rPr>
        <w:t>у</w:t>
      </w:r>
      <w:proofErr w:type="gramEnd"/>
      <w:r w:rsidRPr="00677FFC">
        <w:rPr>
          <w:rFonts w:ascii="Times New Roman" w:hAnsi="Times New Roman"/>
          <w:sz w:val="20"/>
          <w:szCs w:val="20"/>
        </w:rPr>
        <w:t>н-та, 2008. 634 с.</w:t>
      </w:r>
    </w:p>
    <w:p w:rsidR="00677FFC" w:rsidRDefault="00677FFC" w:rsidP="00677FFC">
      <w:pPr>
        <w:ind w:left="720" w:hanging="720"/>
        <w:rPr>
          <w:rFonts w:ascii="Times New Roman" w:hAnsi="Times New Roman"/>
          <w:sz w:val="20"/>
          <w:szCs w:val="20"/>
        </w:rPr>
      </w:pPr>
      <w:r w:rsidRPr="00677FFC">
        <w:rPr>
          <w:rFonts w:ascii="Times New Roman" w:hAnsi="Times New Roman"/>
          <w:i/>
          <w:sz w:val="20"/>
          <w:szCs w:val="20"/>
        </w:rPr>
        <w:t>Сушкин П.П.</w:t>
      </w:r>
      <w:r w:rsidRPr="00677FFC">
        <w:rPr>
          <w:rFonts w:ascii="Times New Roman" w:hAnsi="Times New Roman"/>
          <w:sz w:val="20"/>
          <w:szCs w:val="20"/>
        </w:rPr>
        <w:t xml:space="preserve"> Птицы Уфимской губернии // Материалы к познанию фауны и флоры Рос</w:t>
      </w:r>
      <w:proofErr w:type="gramStart"/>
      <w:r w:rsidRPr="00677FFC">
        <w:rPr>
          <w:rFonts w:ascii="Times New Roman" w:hAnsi="Times New Roman"/>
          <w:sz w:val="20"/>
          <w:szCs w:val="20"/>
        </w:rPr>
        <w:t>.</w:t>
      </w:r>
      <w:proofErr w:type="gramEnd"/>
      <w:r w:rsidRPr="00677FFC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Pr="00677FFC">
        <w:rPr>
          <w:rFonts w:ascii="Times New Roman" w:hAnsi="Times New Roman"/>
          <w:sz w:val="20"/>
          <w:szCs w:val="20"/>
        </w:rPr>
        <w:t>и</w:t>
      </w:r>
      <w:proofErr w:type="gramEnd"/>
      <w:r w:rsidRPr="00677FFC">
        <w:rPr>
          <w:rFonts w:ascii="Times New Roman" w:hAnsi="Times New Roman"/>
          <w:sz w:val="20"/>
          <w:szCs w:val="20"/>
        </w:rPr>
        <w:t>мп</w:t>
      </w:r>
      <w:proofErr w:type="spellEnd"/>
      <w:r w:rsidRPr="00677FFC">
        <w:rPr>
          <w:rFonts w:ascii="Times New Roman" w:hAnsi="Times New Roman"/>
          <w:sz w:val="20"/>
          <w:szCs w:val="20"/>
        </w:rPr>
        <w:t xml:space="preserve">. Отд. зоол. </w:t>
      </w:r>
      <w:proofErr w:type="spellStart"/>
      <w:r w:rsidRPr="00677FFC">
        <w:rPr>
          <w:rFonts w:ascii="Times New Roman" w:hAnsi="Times New Roman"/>
          <w:sz w:val="20"/>
          <w:szCs w:val="20"/>
        </w:rPr>
        <w:t>Вып</w:t>
      </w:r>
      <w:proofErr w:type="spellEnd"/>
      <w:r w:rsidRPr="00677FFC">
        <w:rPr>
          <w:rFonts w:ascii="Times New Roman" w:hAnsi="Times New Roman"/>
          <w:sz w:val="20"/>
          <w:szCs w:val="20"/>
        </w:rPr>
        <w:t>. 4. 1897. 331 с.</w:t>
      </w:r>
    </w:p>
    <w:p w:rsidR="00677FFC" w:rsidRPr="00677FFC" w:rsidRDefault="00677FFC" w:rsidP="00677FFC">
      <w:pPr>
        <w:ind w:left="720" w:hanging="720"/>
        <w:rPr>
          <w:rFonts w:ascii="Times New Roman" w:hAnsi="Times New Roman"/>
          <w:sz w:val="20"/>
          <w:szCs w:val="20"/>
          <w:lang w:val="en-US"/>
        </w:rPr>
      </w:pPr>
      <w:r w:rsidRPr="00677FFC">
        <w:rPr>
          <w:rFonts w:ascii="Times New Roman" w:hAnsi="Times New Roman"/>
          <w:i/>
          <w:sz w:val="20"/>
          <w:szCs w:val="20"/>
          <w:lang w:val="en-US"/>
        </w:rPr>
        <w:t xml:space="preserve">Sinclair I., Hayman </w:t>
      </w:r>
      <w:proofErr w:type="spellStart"/>
      <w:r w:rsidRPr="00677FFC">
        <w:rPr>
          <w:rFonts w:ascii="Times New Roman" w:hAnsi="Times New Roman"/>
          <w:i/>
          <w:sz w:val="20"/>
          <w:szCs w:val="20"/>
          <w:lang w:val="en-US"/>
        </w:rPr>
        <w:t>Ph.</w:t>
      </w:r>
      <w:proofErr w:type="gramStart"/>
      <w:r w:rsidRPr="00677FFC">
        <w:rPr>
          <w:rFonts w:ascii="Times New Roman" w:hAnsi="Times New Roman"/>
          <w:i/>
          <w:sz w:val="20"/>
          <w:szCs w:val="20"/>
          <w:lang w:val="en-US"/>
        </w:rPr>
        <w:t>,Tarboton</w:t>
      </w:r>
      <w:proofErr w:type="spellEnd"/>
      <w:proofErr w:type="gramEnd"/>
      <w:r w:rsidRPr="00677FFC">
        <w:rPr>
          <w:rFonts w:ascii="Times New Roman" w:hAnsi="Times New Roman"/>
          <w:i/>
          <w:sz w:val="20"/>
          <w:szCs w:val="20"/>
          <w:lang w:val="en-US"/>
        </w:rPr>
        <w:t xml:space="preserve"> W.</w:t>
      </w:r>
      <w:r w:rsidRPr="00677FFC">
        <w:rPr>
          <w:rFonts w:ascii="Times New Roman" w:hAnsi="Times New Roman"/>
          <w:sz w:val="20"/>
          <w:szCs w:val="20"/>
          <w:lang w:val="en-US"/>
        </w:rPr>
        <w:t xml:space="preserve">  Field Guide to the Birds of </w:t>
      </w:r>
      <w:proofErr w:type="spellStart"/>
      <w:r w:rsidRPr="00677FFC">
        <w:rPr>
          <w:rFonts w:ascii="Times New Roman" w:hAnsi="Times New Roman"/>
          <w:sz w:val="20"/>
          <w:szCs w:val="20"/>
          <w:lang w:val="en-US"/>
        </w:rPr>
        <w:t>Southen</w:t>
      </w:r>
      <w:proofErr w:type="spellEnd"/>
      <w:r w:rsidRPr="00677FFC">
        <w:rPr>
          <w:rFonts w:ascii="Times New Roman" w:hAnsi="Times New Roman"/>
          <w:sz w:val="20"/>
          <w:szCs w:val="20"/>
          <w:lang w:val="en-US"/>
        </w:rPr>
        <w:t xml:space="preserve"> Africa. Cape Town, Singapore: </w:t>
      </w:r>
      <w:proofErr w:type="spellStart"/>
      <w:r w:rsidRPr="00677FFC">
        <w:rPr>
          <w:rFonts w:ascii="Times New Roman" w:hAnsi="Times New Roman"/>
          <w:sz w:val="20"/>
          <w:szCs w:val="20"/>
          <w:lang w:val="en-US"/>
        </w:rPr>
        <w:t>Cornelis</w:t>
      </w:r>
      <w:proofErr w:type="spellEnd"/>
      <w:r w:rsidRPr="00677FFC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677FFC">
        <w:rPr>
          <w:rFonts w:ascii="Times New Roman" w:hAnsi="Times New Roman"/>
          <w:sz w:val="20"/>
          <w:szCs w:val="20"/>
          <w:lang w:val="en-US"/>
        </w:rPr>
        <w:t>Stuik</w:t>
      </w:r>
      <w:proofErr w:type="spellEnd"/>
      <w:r w:rsidRPr="00677FFC">
        <w:rPr>
          <w:rFonts w:ascii="Times New Roman" w:hAnsi="Times New Roman"/>
          <w:sz w:val="20"/>
          <w:szCs w:val="20"/>
          <w:lang w:val="en-US"/>
        </w:rPr>
        <w:t xml:space="preserve"> House, </w:t>
      </w:r>
      <w:proofErr w:type="spellStart"/>
      <w:r w:rsidRPr="00677FFC">
        <w:rPr>
          <w:rFonts w:ascii="Times New Roman" w:hAnsi="Times New Roman"/>
          <w:sz w:val="20"/>
          <w:szCs w:val="20"/>
          <w:lang w:val="en-US"/>
        </w:rPr>
        <w:t>Tien</w:t>
      </w:r>
      <w:proofErr w:type="spellEnd"/>
      <w:r w:rsidRPr="00677FFC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677FFC">
        <w:rPr>
          <w:rFonts w:ascii="Times New Roman" w:hAnsi="Times New Roman"/>
          <w:sz w:val="20"/>
          <w:szCs w:val="20"/>
          <w:lang w:val="en-US"/>
        </w:rPr>
        <w:t>Wah</w:t>
      </w:r>
      <w:proofErr w:type="spellEnd"/>
      <w:r w:rsidRPr="00677FFC">
        <w:rPr>
          <w:rFonts w:ascii="Times New Roman" w:hAnsi="Times New Roman"/>
          <w:sz w:val="20"/>
          <w:szCs w:val="20"/>
          <w:lang w:val="en-US"/>
        </w:rPr>
        <w:t xml:space="preserve"> Press. 1993. 426 p.</w:t>
      </w:r>
    </w:p>
    <w:p w:rsidR="00677FFC" w:rsidRPr="00677FFC" w:rsidRDefault="00677FFC" w:rsidP="00677FFC">
      <w:pPr>
        <w:rPr>
          <w:rFonts w:ascii="Times New Roman" w:hAnsi="Times New Roman"/>
          <w:sz w:val="20"/>
          <w:szCs w:val="20"/>
          <w:lang w:val="en-US"/>
        </w:rPr>
      </w:pPr>
    </w:p>
    <w:p w:rsidR="00677FFC" w:rsidRPr="00677FFC" w:rsidRDefault="00677FFC" w:rsidP="00677FFC">
      <w:pPr>
        <w:rPr>
          <w:rFonts w:ascii="Times New Roman" w:hAnsi="Times New Roman"/>
          <w:sz w:val="20"/>
          <w:szCs w:val="20"/>
          <w:lang w:val="en-US"/>
        </w:rPr>
      </w:pPr>
    </w:p>
    <w:p w:rsidR="001D05C4" w:rsidRPr="00677FFC" w:rsidRDefault="001D05C4">
      <w:pPr>
        <w:rPr>
          <w:sz w:val="20"/>
          <w:szCs w:val="20"/>
          <w:lang w:val="en-US"/>
        </w:rPr>
      </w:pPr>
    </w:p>
    <w:sectPr w:rsidR="001D05C4" w:rsidRPr="00677FFC" w:rsidSect="001D0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DD0006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7FFC"/>
    <w:rsid w:val="001D05C4"/>
    <w:rsid w:val="00337F60"/>
    <w:rsid w:val="00677FFC"/>
    <w:rsid w:val="009B0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5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FF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5">
    <w:name w:val="List Number 5"/>
    <w:basedOn w:val="a"/>
    <w:rsid w:val="00677FFC"/>
    <w:pPr>
      <w:numPr>
        <w:numId w:val="1"/>
      </w:num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3">
    <w:name w:val="Body Text"/>
    <w:basedOn w:val="a"/>
    <w:link w:val="a4"/>
    <w:rsid w:val="00677FFC"/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677FFC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</cp:revision>
  <dcterms:created xsi:type="dcterms:W3CDTF">2026-10-30T17:29:00Z</dcterms:created>
  <dcterms:modified xsi:type="dcterms:W3CDTF">2026-10-30T17:40:00Z</dcterms:modified>
</cp:coreProperties>
</file>