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FCE" w:rsidRPr="009E3FCE" w:rsidRDefault="00934ABF" w:rsidP="009E3FCE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Раненый орлан-белохвост</w:t>
      </w:r>
      <w:r w:rsidR="009E3FCE" w:rsidRPr="009E3FCE">
        <w:rPr>
          <w:i/>
          <w:sz w:val="20"/>
          <w:szCs w:val="20"/>
        </w:rPr>
        <w:t xml:space="preserve"> № 128 </w:t>
      </w:r>
      <w:r w:rsidRPr="0042170A">
        <w:rPr>
          <w:i/>
          <w:sz w:val="20"/>
          <w:szCs w:val="20"/>
        </w:rPr>
        <w:t>подобран</w:t>
      </w:r>
      <w:r w:rsidR="009E3FCE" w:rsidRPr="0042170A">
        <w:rPr>
          <w:i/>
          <w:sz w:val="20"/>
          <w:szCs w:val="20"/>
        </w:rPr>
        <w:t xml:space="preserve"> </w:t>
      </w:r>
      <w:r w:rsidRPr="0042170A">
        <w:rPr>
          <w:sz w:val="20"/>
          <w:szCs w:val="20"/>
        </w:rPr>
        <w:t xml:space="preserve">18 ноября </w:t>
      </w:r>
      <w:smartTag w:uri="urn:schemas-microsoft-com:office:smarttags" w:element="metricconverter">
        <w:smartTagPr>
          <w:attr w:name="ProductID" w:val="2005 г"/>
        </w:smartTagPr>
        <w:r w:rsidRPr="0042170A">
          <w:rPr>
            <w:sz w:val="20"/>
            <w:szCs w:val="20"/>
          </w:rPr>
          <w:t>2005 г</w:t>
        </w:r>
      </w:smartTag>
      <w:r w:rsidRPr="0042170A">
        <w:rPr>
          <w:sz w:val="20"/>
          <w:szCs w:val="20"/>
        </w:rPr>
        <w:t xml:space="preserve">. </w:t>
      </w:r>
      <w:r w:rsidR="009E3FCE" w:rsidRPr="0042170A">
        <w:rPr>
          <w:i/>
          <w:sz w:val="20"/>
          <w:szCs w:val="20"/>
        </w:rPr>
        <w:t xml:space="preserve">в </w:t>
      </w:r>
      <w:r w:rsidRPr="0042170A">
        <w:rPr>
          <w:i/>
          <w:sz w:val="20"/>
          <w:szCs w:val="20"/>
        </w:rPr>
        <w:t>Кушнаренковском</w:t>
      </w:r>
      <w:r w:rsidR="009E3FCE" w:rsidRPr="009E3FCE">
        <w:rPr>
          <w:i/>
          <w:sz w:val="20"/>
          <w:szCs w:val="20"/>
        </w:rPr>
        <w:t xml:space="preserve"> районе Республики Башкортостан </w:t>
      </w:r>
      <w:r>
        <w:rPr>
          <w:i/>
          <w:sz w:val="20"/>
          <w:szCs w:val="20"/>
        </w:rPr>
        <w:t xml:space="preserve">и </w:t>
      </w:r>
      <w:r w:rsidR="009E3FCE" w:rsidRPr="009E3FCE">
        <w:rPr>
          <w:i/>
          <w:sz w:val="20"/>
          <w:szCs w:val="20"/>
        </w:rPr>
        <w:t>пр</w:t>
      </w:r>
      <w:r>
        <w:rPr>
          <w:i/>
          <w:sz w:val="20"/>
          <w:szCs w:val="20"/>
        </w:rPr>
        <w:t>инесё</w:t>
      </w:r>
      <w:r w:rsidR="009E3FCE" w:rsidRPr="009E3FCE">
        <w:rPr>
          <w:i/>
          <w:sz w:val="20"/>
          <w:szCs w:val="20"/>
        </w:rPr>
        <w:t xml:space="preserve">н в музей ЭкоЭксперт, где был вылечен и </w:t>
      </w:r>
      <w:r w:rsidR="00647736">
        <w:rPr>
          <w:i/>
          <w:sz w:val="20"/>
          <w:szCs w:val="20"/>
        </w:rPr>
        <w:t>жил</w:t>
      </w:r>
      <w:r w:rsidR="009E3FCE" w:rsidRPr="009E3FCE">
        <w:rPr>
          <w:i/>
          <w:sz w:val="20"/>
          <w:szCs w:val="20"/>
        </w:rPr>
        <w:t xml:space="preserve"> в вольере до 2017 г.</w:t>
      </w:r>
      <w:r w:rsidR="00647736">
        <w:rPr>
          <w:i/>
          <w:sz w:val="20"/>
          <w:szCs w:val="20"/>
        </w:rPr>
        <w:t>, где его</w:t>
      </w:r>
      <w:r w:rsidR="009E3FCE" w:rsidRPr="009E3FCE">
        <w:rPr>
          <w:i/>
          <w:sz w:val="20"/>
          <w:szCs w:val="20"/>
        </w:rPr>
        <w:t xml:space="preserve"> похоронили жившие с </w:t>
      </w:r>
      <w:r w:rsidR="00647736">
        <w:rPr>
          <w:i/>
          <w:sz w:val="20"/>
          <w:szCs w:val="20"/>
        </w:rPr>
        <w:t>ним</w:t>
      </w:r>
      <w:r w:rsidR="009E3FCE" w:rsidRPr="009E3FCE">
        <w:rPr>
          <w:i/>
          <w:sz w:val="20"/>
          <w:szCs w:val="20"/>
        </w:rPr>
        <w:t xml:space="preserve"> </w:t>
      </w:r>
      <w:r w:rsidR="0059041D">
        <w:rPr>
          <w:i/>
          <w:sz w:val="20"/>
          <w:szCs w:val="20"/>
        </w:rPr>
        <w:t xml:space="preserve">орлы </w:t>
      </w:r>
      <w:r w:rsidR="009E3FCE" w:rsidRPr="009E3FCE">
        <w:rPr>
          <w:i/>
          <w:sz w:val="20"/>
          <w:szCs w:val="20"/>
        </w:rPr>
        <w:t>могильники.</w:t>
      </w:r>
    </w:p>
    <w:p w:rsidR="009E3FCE" w:rsidRPr="009E3FCE" w:rsidRDefault="00647736" w:rsidP="009E3FCE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Экспонат и</w:t>
      </w:r>
      <w:r w:rsidR="009E3FCE" w:rsidRPr="009E3FCE">
        <w:rPr>
          <w:i/>
          <w:sz w:val="20"/>
          <w:szCs w:val="20"/>
        </w:rPr>
        <w:t xml:space="preserve">зготовлен таксидермистом Валуевым Константином Викторовичем. 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</w:pPr>
      <w:r w:rsidRPr="009E3FCE">
        <w:rPr>
          <w:b/>
        </w:rPr>
        <w:t>Орлан-белохвост</w:t>
      </w:r>
      <w:r w:rsidRPr="009E3FCE">
        <w:rPr>
          <w:i/>
          <w:snapToGrid w:val="0"/>
        </w:rPr>
        <w:t xml:space="preserve"> </w:t>
      </w:r>
      <w:proofErr w:type="spellStart"/>
      <w:r w:rsidRPr="009E3FCE">
        <w:rPr>
          <w:i/>
          <w:snapToGrid w:val="0"/>
          <w:lang w:val="en-US"/>
        </w:rPr>
        <w:t>Haliaeetus</w:t>
      </w:r>
      <w:proofErr w:type="spellEnd"/>
      <w:r w:rsidRPr="009E3FCE">
        <w:rPr>
          <w:i/>
          <w:snapToGrid w:val="0"/>
        </w:rPr>
        <w:t xml:space="preserve"> </w:t>
      </w:r>
      <w:proofErr w:type="spellStart"/>
      <w:r w:rsidRPr="009E3FCE">
        <w:rPr>
          <w:i/>
          <w:snapToGrid w:val="0"/>
          <w:lang w:val="en-US"/>
        </w:rPr>
        <w:t>albicilla</w:t>
      </w:r>
      <w:proofErr w:type="spellEnd"/>
      <w:r w:rsidRPr="009E3FCE">
        <w:rPr>
          <w:i/>
          <w:snapToGrid w:val="0"/>
        </w:rPr>
        <w:t xml:space="preserve"> </w:t>
      </w:r>
      <w:r w:rsidRPr="009E3FCE">
        <w:rPr>
          <w:snapToGrid w:val="0"/>
          <w:lang w:val="en-US"/>
        </w:rPr>
        <w:t>Linnaeus</w:t>
      </w:r>
      <w:r w:rsidRPr="009E3FCE">
        <w:rPr>
          <w:snapToGrid w:val="0"/>
        </w:rPr>
        <w:t>, 1758.</w:t>
      </w:r>
    </w:p>
    <w:p w:rsidR="009E3FCE" w:rsidRPr="009E3FCE" w:rsidRDefault="009E3FCE" w:rsidP="009E3FCE">
      <w:pPr>
        <w:pStyle w:val="a3"/>
        <w:ind w:firstLine="709"/>
        <w:rPr>
          <w:snapToGrid w:val="0"/>
          <w:sz w:val="20"/>
        </w:rPr>
      </w:pPr>
      <w:r w:rsidRPr="009E3FCE">
        <w:rPr>
          <w:snapToGrid w:val="0"/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250 см"/>
        </w:smartTagPr>
        <w:r w:rsidRPr="009E3FCE">
          <w:rPr>
            <w:snapToGrid w:val="0"/>
            <w:sz w:val="20"/>
          </w:rPr>
          <w:t>250 см</w:t>
        </w:r>
      </w:smartTag>
      <w:r w:rsidRPr="009E3FCE">
        <w:rPr>
          <w:snapToGrid w:val="0"/>
          <w:sz w:val="20"/>
        </w:rPr>
        <w:t xml:space="preserve">. Средняя масса самцов – </w:t>
      </w:r>
      <w:smartTag w:uri="urn:schemas-microsoft-com:office:smarttags" w:element="metricconverter">
        <w:smartTagPr>
          <w:attr w:name="ProductID" w:val="4,2 кг"/>
        </w:smartTagPr>
        <w:r w:rsidRPr="009E3FCE">
          <w:rPr>
            <w:snapToGrid w:val="0"/>
            <w:sz w:val="20"/>
          </w:rPr>
          <w:t>4,2 кг</w:t>
        </w:r>
      </w:smartTag>
      <w:r w:rsidRPr="009E3FCE">
        <w:rPr>
          <w:snapToGrid w:val="0"/>
          <w:sz w:val="20"/>
        </w:rPr>
        <w:t xml:space="preserve">, самок – </w:t>
      </w:r>
      <w:smartTag w:uri="urn:schemas-microsoft-com:office:smarttags" w:element="metricconverter">
        <w:smartTagPr>
          <w:attr w:name="ProductID" w:val="5,5 кг"/>
        </w:smartTagPr>
        <w:r w:rsidRPr="009E3FCE">
          <w:rPr>
            <w:snapToGrid w:val="0"/>
            <w:sz w:val="20"/>
          </w:rPr>
          <w:t>5,5 кг</w:t>
        </w:r>
      </w:smartTag>
      <w:r w:rsidRPr="009E3FCE">
        <w:rPr>
          <w:snapToGrid w:val="0"/>
          <w:sz w:val="20"/>
        </w:rPr>
        <w:t xml:space="preserve">.  Окраска взрослой птицы почти полностью бурая, голова несколько более светлая; хвост белый, клюв жёлтый, глаза охристо-оранжевые.  Молодые  птицы полностью бурые, клюв тёмный. По В.К. </w:t>
      </w:r>
      <w:proofErr w:type="spellStart"/>
      <w:r w:rsidRPr="009E3FCE">
        <w:rPr>
          <w:snapToGrid w:val="0"/>
          <w:sz w:val="20"/>
        </w:rPr>
        <w:t>Рябицеву</w:t>
      </w:r>
      <w:proofErr w:type="spellEnd"/>
      <w:r w:rsidRPr="009E3FCE">
        <w:rPr>
          <w:snapToGrid w:val="0"/>
          <w:sz w:val="20"/>
        </w:rPr>
        <w:t xml:space="preserve"> (2008) у молодых глаза бурые. У принесённого в музей </w:t>
      </w:r>
      <w:proofErr w:type="spellStart"/>
      <w:r w:rsidRPr="009E3FCE">
        <w:rPr>
          <w:snapToGrid w:val="0"/>
          <w:sz w:val="20"/>
        </w:rPr>
        <w:t>БашГУ</w:t>
      </w:r>
      <w:proofErr w:type="spellEnd"/>
      <w:r w:rsidRPr="009E3FCE">
        <w:rPr>
          <w:snapToGrid w:val="0"/>
          <w:sz w:val="20"/>
        </w:rPr>
        <w:t xml:space="preserve"> </w:t>
      </w:r>
      <w:proofErr w:type="spellStart"/>
      <w:r w:rsidRPr="009E3FCE">
        <w:rPr>
          <w:snapToGrid w:val="0"/>
          <w:sz w:val="20"/>
        </w:rPr>
        <w:t>орлана-белохвоста</w:t>
      </w:r>
      <w:proofErr w:type="spellEnd"/>
      <w:r w:rsidRPr="009E3FCE">
        <w:rPr>
          <w:snapToGrid w:val="0"/>
          <w:sz w:val="20"/>
        </w:rPr>
        <w:t xml:space="preserve"> клюв был тёмный (</w:t>
      </w:r>
      <w:proofErr w:type="spellStart"/>
      <w:r w:rsidRPr="009E3FCE">
        <w:rPr>
          <w:snapToGrid w:val="0"/>
          <w:sz w:val="20"/>
        </w:rPr>
        <w:t>восковица</w:t>
      </w:r>
      <w:proofErr w:type="spellEnd"/>
      <w:r w:rsidRPr="009E3FCE">
        <w:rPr>
          <w:snapToGrid w:val="0"/>
          <w:sz w:val="20"/>
        </w:rPr>
        <w:t xml:space="preserve"> </w:t>
      </w:r>
      <w:proofErr w:type="gramStart"/>
      <w:r w:rsidRPr="009E3FCE">
        <w:rPr>
          <w:snapToGrid w:val="0"/>
          <w:sz w:val="20"/>
        </w:rPr>
        <w:t>жёлтая</w:t>
      </w:r>
      <w:proofErr w:type="gramEnd"/>
      <w:r w:rsidRPr="009E3FCE">
        <w:rPr>
          <w:snapToGrid w:val="0"/>
          <w:sz w:val="20"/>
        </w:rPr>
        <w:t>), глаза охристо-оранжевые, хвост с преобладанием (60-70%) белого цвета (</w:t>
      </w:r>
      <w:proofErr w:type="spellStart"/>
      <w:r w:rsidRPr="009E3FCE">
        <w:rPr>
          <w:snapToGrid w:val="0"/>
          <w:sz w:val="20"/>
        </w:rPr>
        <w:t>илл</w:t>
      </w:r>
      <w:proofErr w:type="spellEnd"/>
      <w:r w:rsidRPr="009E3FCE">
        <w:rPr>
          <w:snapToGrid w:val="0"/>
          <w:sz w:val="20"/>
        </w:rPr>
        <w:t xml:space="preserve">. 12). </w:t>
      </w:r>
      <w:proofErr w:type="gramStart"/>
      <w:r w:rsidRPr="009E3FCE">
        <w:rPr>
          <w:snapToGrid w:val="0"/>
          <w:sz w:val="20"/>
        </w:rPr>
        <w:t xml:space="preserve">По всей </w:t>
      </w:r>
      <w:proofErr w:type="spellStart"/>
      <w:r w:rsidRPr="009E3FCE">
        <w:rPr>
          <w:snapToGrid w:val="0"/>
          <w:sz w:val="20"/>
        </w:rPr>
        <w:t>видимомости</w:t>
      </w:r>
      <w:proofErr w:type="spellEnd"/>
      <w:r w:rsidRPr="009E3FCE">
        <w:rPr>
          <w:snapToGrid w:val="0"/>
          <w:sz w:val="20"/>
        </w:rPr>
        <w:t>, точно судить о возрасте птицы по цвету клюва и окраске хвоста, как это указано в литературных источниках (Дементьев, 1951; Рябицев, 200</w:t>
      </w:r>
      <w:r>
        <w:rPr>
          <w:snapToGrid w:val="0"/>
          <w:sz w:val="20"/>
        </w:rPr>
        <w:t>8</w:t>
      </w:r>
      <w:r w:rsidRPr="009E3FCE">
        <w:rPr>
          <w:snapToGrid w:val="0"/>
          <w:sz w:val="20"/>
        </w:rPr>
        <w:t xml:space="preserve"> и др.) не представляется возможным по той причине, что встречаются птицы как с тёмным хвостом и жёлтым клювом, так и с почти белым хвостом и тёмным клювом.</w:t>
      </w:r>
      <w:proofErr w:type="gramEnd"/>
      <w:r w:rsidRPr="009E3FCE">
        <w:rPr>
          <w:snapToGrid w:val="0"/>
          <w:sz w:val="20"/>
        </w:rPr>
        <w:t xml:space="preserve"> С каждым годом на хвосте появляется больше белого цвета, распределяющегося по всей длине опахал. Тёмный цвет остаётся лишь как крап, разбросанный по всей длине пера. К 4-му году остаются лишь  несколько больших тёмных пятен на концах некоторых кроющих рулевых. </w:t>
      </w:r>
      <w:proofErr w:type="gramStart"/>
      <w:r w:rsidRPr="009E3FCE">
        <w:rPr>
          <w:snapToGrid w:val="0"/>
          <w:sz w:val="20"/>
        </w:rPr>
        <w:t>Молодой</w:t>
      </w:r>
      <w:proofErr w:type="gramEnd"/>
      <w:r w:rsidRPr="009E3FCE">
        <w:rPr>
          <w:snapToGrid w:val="0"/>
          <w:sz w:val="20"/>
        </w:rPr>
        <w:t xml:space="preserve"> орлан-белохвост отличается от молодого </w:t>
      </w:r>
      <w:proofErr w:type="spellStart"/>
      <w:r w:rsidRPr="009E3FCE">
        <w:rPr>
          <w:snapToGrid w:val="0"/>
          <w:sz w:val="20"/>
        </w:rPr>
        <w:t>орлана-долгохвоста</w:t>
      </w:r>
      <w:proofErr w:type="spellEnd"/>
      <w:r w:rsidRPr="009E3FCE">
        <w:rPr>
          <w:snapToGrid w:val="0"/>
          <w:sz w:val="20"/>
        </w:rPr>
        <w:t xml:space="preserve"> отсутствием светлых полей на крыльях и клиновидным хвостом. От взрослого могильника и беркута – тёмной головой и формой хвоста. От молодого могильника отсутствием белых полос на крыльях, от молодого беркута отсутствием белых пятен на крыльях и белого цвета на хвосте, от молодых особей степного орла и большого подорлика – отсутствием белого цвета на пояснице. Форма хвоста во все наряды клиновидная, что надёжно отличает этот вид от других.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9E3FCE">
        <w:rPr>
          <w:snapToGrid w:val="0"/>
        </w:rPr>
        <w:t xml:space="preserve">Гнездовой ареал </w:t>
      </w:r>
      <w:proofErr w:type="spellStart"/>
      <w:proofErr w:type="gramStart"/>
      <w:r w:rsidRPr="009E3FCE">
        <w:rPr>
          <w:snapToGrid w:val="0"/>
        </w:rPr>
        <w:t>орлана-белохвоста</w:t>
      </w:r>
      <w:proofErr w:type="spellEnd"/>
      <w:proofErr w:type="gramEnd"/>
      <w:r w:rsidRPr="009E3FCE">
        <w:rPr>
          <w:snapToGrid w:val="0"/>
        </w:rPr>
        <w:t xml:space="preserve"> охватывает территорию от Ц. Европы (встречается в Гренландии и Исландии) до восточных границ Евразии, от степей Ирана и Монголии до тундры. На зимовку прилетают в Ц. Европу и Исландию (Дементьев, 1951). 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9E3FCE">
        <w:rPr>
          <w:snapToGrid w:val="0"/>
        </w:rPr>
        <w:t>Вид занесён в Красные книги Международного союза охраны природы и России.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</w:pPr>
      <w:r w:rsidRPr="009E3FCE">
        <w:rPr>
          <w:b/>
          <w:snapToGrid w:val="0"/>
        </w:rPr>
        <w:t>Экология вида.</w:t>
      </w:r>
      <w:r w:rsidRPr="009E3FCE">
        <w:rPr>
          <w:snapToGrid w:val="0"/>
        </w:rPr>
        <w:t xml:space="preserve"> Излюбленные места </w:t>
      </w:r>
      <w:proofErr w:type="spellStart"/>
      <w:proofErr w:type="gramStart"/>
      <w:r w:rsidRPr="009E3FCE">
        <w:rPr>
          <w:snapToGrid w:val="0"/>
        </w:rPr>
        <w:t>орлана-белохвоста</w:t>
      </w:r>
      <w:proofErr w:type="spellEnd"/>
      <w:proofErr w:type="gramEnd"/>
      <w:r w:rsidRPr="009E3FCE">
        <w:rPr>
          <w:snapToGrid w:val="0"/>
        </w:rPr>
        <w:t xml:space="preserve"> – водоёмы, поросшие по берегам огромными деревьями. Старые, многолетние гнёзда достигают в диаметре и в высоту до </w:t>
      </w:r>
      <w:smartTag w:uri="urn:schemas-microsoft-com:office:smarttags" w:element="metricconverter">
        <w:smartTagPr>
          <w:attr w:name="ProductID" w:val="2 м"/>
        </w:smartTagPr>
        <w:r w:rsidRPr="009E3FCE">
          <w:rPr>
            <w:snapToGrid w:val="0"/>
          </w:rPr>
          <w:t>2 м</w:t>
        </w:r>
      </w:smartTag>
      <w:r w:rsidRPr="009E3FCE">
        <w:rPr>
          <w:snapToGrid w:val="0"/>
        </w:rPr>
        <w:t xml:space="preserve"> и более; </w:t>
      </w:r>
      <w:proofErr w:type="spellStart"/>
      <w:r w:rsidRPr="009E3FCE">
        <w:rPr>
          <w:snapToGrid w:val="0"/>
        </w:rPr>
        <w:t>свежевыстроенные</w:t>
      </w:r>
      <w:proofErr w:type="spellEnd"/>
      <w:r w:rsidRPr="009E3FCE">
        <w:rPr>
          <w:snapToGrid w:val="0"/>
        </w:rPr>
        <w:t xml:space="preserve"> гнёзда в диаметре около </w:t>
      </w:r>
      <w:smartTag w:uri="urn:schemas-microsoft-com:office:smarttags" w:element="metricconverter">
        <w:smartTagPr>
          <w:attr w:name="ProductID" w:val="1 м"/>
        </w:smartTagPr>
        <w:r w:rsidRPr="009E3FCE">
          <w:rPr>
            <w:snapToGrid w:val="0"/>
          </w:rPr>
          <w:t>1 м</w:t>
        </w:r>
      </w:smartTag>
      <w:r w:rsidRPr="009E3FCE">
        <w:rPr>
          <w:snapToGrid w:val="0"/>
        </w:rPr>
        <w:t>. Лоток небольшой. Выстилка состоит из сухих и зелёных веточек, перьев, коры и пр. материалов. В кладке до 3 белых яиц. Их размеры 67-85 × 52-</w:t>
      </w:r>
      <w:smartTag w:uri="urn:schemas-microsoft-com:office:smarttags" w:element="metricconverter">
        <w:smartTagPr>
          <w:attr w:name="ProductID" w:val="64 мм"/>
        </w:smartTagPr>
        <w:r w:rsidRPr="009E3FCE">
          <w:rPr>
            <w:snapToGrid w:val="0"/>
          </w:rPr>
          <w:t>64 мм</w:t>
        </w:r>
      </w:smartTag>
      <w:r w:rsidRPr="009E3FCE">
        <w:rPr>
          <w:snapToGrid w:val="0"/>
        </w:rPr>
        <w:t xml:space="preserve"> (Рябицев, 2002). Насиживание начинается с первого яйца. Участие в нём принимают оба родителя. Инкубационный период длится около  6-7 недель. В возрасте 2,5 месяца птенцы поднимаются на крыло. На территории Башкортостана </w:t>
      </w:r>
      <w:proofErr w:type="gramStart"/>
      <w:r w:rsidRPr="009E3FCE">
        <w:rPr>
          <w:snapToGrid w:val="0"/>
        </w:rPr>
        <w:t>белохвосты</w:t>
      </w:r>
      <w:proofErr w:type="gramEnd"/>
      <w:r w:rsidRPr="009E3FCE">
        <w:rPr>
          <w:snapToGrid w:val="0"/>
        </w:rPr>
        <w:t xml:space="preserve"> остаются на зиму. Рацион состоит как из рыбы, так и из наземных животных. У добытого в ноябре самца в</w:t>
      </w:r>
      <w:r w:rsidRPr="009E3FCE">
        <w:t xml:space="preserve"> зобу обнаружен один щурёнок длиной </w:t>
      </w:r>
      <w:smartTag w:uri="urn:schemas-microsoft-com:office:smarttags" w:element="metricconverter">
        <w:smartTagPr>
          <w:attr w:name="ProductID" w:val="20 см"/>
        </w:smartTagPr>
        <w:r w:rsidRPr="009E3FCE">
          <w:t>20 см</w:t>
        </w:r>
      </w:smartTag>
      <w:r w:rsidRPr="009E3FCE">
        <w:t>; он был сложен пополам, с порванной посреди тела кожей и перебитым хребтом. В желудке находилось ещё два таких же по размеру щурёнка – один переварившийся на 80%, другой выглядел</w:t>
      </w:r>
      <w:r w:rsidR="00934ABF">
        <w:t xml:space="preserve"> свежим; оба с перебитыми хребтами.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9E3FCE">
        <w:rPr>
          <w:snapToGrid w:val="0"/>
        </w:rPr>
        <w:t>Будучи раненой в 3-4-летнем возрасте, птица практически не приручается. При приближении человека начинает кричать. Белохвостый орлан не лишён сообразительности. Он довольно быстро реагирует на изменение внешних раздражителей</w:t>
      </w:r>
      <w:r w:rsidR="00934ABF">
        <w:rPr>
          <w:snapToGrid w:val="0"/>
        </w:rPr>
        <w:t xml:space="preserve"> и принимает решение способствую</w:t>
      </w:r>
      <w:r w:rsidRPr="009E3FCE">
        <w:rPr>
          <w:snapToGrid w:val="0"/>
        </w:rPr>
        <w:t>щее разрешению конфликта с человеком, а не его нарастанию. Кроме того, у этой птицы отмечена такая черта, как защита слабых животных, которые могли бы стать её пищей. Так</w:t>
      </w:r>
      <w:r w:rsidR="00934ABF">
        <w:rPr>
          <w:snapToGrid w:val="0"/>
        </w:rPr>
        <w:t>,</w:t>
      </w:r>
      <w:r w:rsidRPr="009E3FCE">
        <w:rPr>
          <w:snapToGrid w:val="0"/>
        </w:rPr>
        <w:t xml:space="preserve"> студент биологического факультета </w:t>
      </w:r>
      <w:proofErr w:type="spellStart"/>
      <w:r w:rsidRPr="009E3FCE">
        <w:rPr>
          <w:snapToGrid w:val="0"/>
        </w:rPr>
        <w:t>БашГУ</w:t>
      </w:r>
      <w:proofErr w:type="spellEnd"/>
      <w:r w:rsidRPr="009E3FCE">
        <w:rPr>
          <w:snapToGrid w:val="0"/>
        </w:rPr>
        <w:t xml:space="preserve"> Э.Р. </w:t>
      </w:r>
      <w:proofErr w:type="spellStart"/>
      <w:r w:rsidRPr="009E3FCE">
        <w:rPr>
          <w:snapToGrid w:val="0"/>
        </w:rPr>
        <w:t>Кудояров</w:t>
      </w:r>
      <w:proofErr w:type="spellEnd"/>
      <w:r w:rsidRPr="009E3FCE">
        <w:rPr>
          <w:snapToGrid w:val="0"/>
        </w:rPr>
        <w:t xml:space="preserve"> </w:t>
      </w:r>
      <w:proofErr w:type="gramStart"/>
      <w:r w:rsidRPr="009E3FCE">
        <w:rPr>
          <w:snapToGrid w:val="0"/>
        </w:rPr>
        <w:t xml:space="preserve">занимаясь в </w:t>
      </w:r>
      <w:proofErr w:type="spellStart"/>
      <w:r w:rsidRPr="009E3FCE">
        <w:rPr>
          <w:snapToGrid w:val="0"/>
        </w:rPr>
        <w:t>авиарии</w:t>
      </w:r>
      <w:proofErr w:type="spellEnd"/>
      <w:r w:rsidRPr="009E3FCE">
        <w:rPr>
          <w:snapToGrid w:val="0"/>
        </w:rPr>
        <w:t xml:space="preserve"> зоологического музея несколько раз наблюдал</w:t>
      </w:r>
      <w:proofErr w:type="gramEnd"/>
      <w:r w:rsidRPr="009E3FCE">
        <w:rPr>
          <w:snapToGrid w:val="0"/>
        </w:rPr>
        <w:t xml:space="preserve">, как орлан-белохвост защищал цыплёнка, которого давали ему в пищу, от могильника. Причём он ни разу не </w:t>
      </w:r>
      <w:proofErr w:type="gramStart"/>
      <w:r w:rsidRPr="009E3FCE">
        <w:rPr>
          <w:snapToGrid w:val="0"/>
        </w:rPr>
        <w:t>убил</w:t>
      </w:r>
      <w:proofErr w:type="gramEnd"/>
      <w:r w:rsidRPr="009E3FCE">
        <w:rPr>
          <w:snapToGrid w:val="0"/>
        </w:rPr>
        <w:t xml:space="preserve"> ни одного цыплёнка даже будучи голодным (ему специально не давали несколько дней пищи). В условиях неволи орлан-белохвост за 2 года пребывания у нас не ел ни морскую, ни речную рыбу. Создаётся впечатление, что эти орланы предпочитают мясо, а рыба является резервным кормом, когда другой пищи  им не хватает. То есть, наблюдая за этим видом можно предполагать о текущем состоянии фауны в окрестностях района </w:t>
      </w:r>
    </w:p>
    <w:p w:rsidR="009E3FCE" w:rsidRPr="009E3FCE" w:rsidRDefault="009E3FCE" w:rsidP="009E3FCE">
      <w:pPr>
        <w:ind w:firstLine="709"/>
        <w:jc w:val="both"/>
        <w:rPr>
          <w:sz w:val="20"/>
          <w:szCs w:val="20"/>
        </w:rPr>
      </w:pPr>
      <w:r w:rsidRPr="009E3FCE">
        <w:rPr>
          <w:sz w:val="20"/>
          <w:szCs w:val="20"/>
        </w:rPr>
        <w:t xml:space="preserve">Для белохвостого орлана характерна сильно выраженная защита своей территории, которая наблюдается даже в условиях неволи. Однажды мы выпустили в прогулочную клетку </w:t>
      </w:r>
      <w:proofErr w:type="spellStart"/>
      <w:proofErr w:type="gramStart"/>
      <w:r w:rsidRPr="009E3FCE">
        <w:rPr>
          <w:sz w:val="20"/>
          <w:szCs w:val="20"/>
        </w:rPr>
        <w:t>орлана-белохвоста</w:t>
      </w:r>
      <w:proofErr w:type="spellEnd"/>
      <w:proofErr w:type="gramEnd"/>
      <w:r w:rsidRPr="009E3FCE">
        <w:rPr>
          <w:sz w:val="20"/>
          <w:szCs w:val="20"/>
        </w:rPr>
        <w:t xml:space="preserve"> и старого могильника. Причём орлан в это время был новичком. Но </w:t>
      </w:r>
      <w:proofErr w:type="gramStart"/>
      <w:r w:rsidRPr="009E3FCE">
        <w:rPr>
          <w:sz w:val="20"/>
          <w:szCs w:val="20"/>
        </w:rPr>
        <w:t>наклонив голову он медленно двинулся</w:t>
      </w:r>
      <w:proofErr w:type="gramEnd"/>
      <w:r w:rsidRPr="009E3FCE">
        <w:rPr>
          <w:sz w:val="20"/>
          <w:szCs w:val="20"/>
        </w:rPr>
        <w:t xml:space="preserve"> навстречу орлу. Подойдя крыло к крылу, встал в нескольких сантиметрах и взъерошил перья. Могильник перья не взъерошивал, стоял спокойно. Через минуту птицы стали без крика наносить друг другу удары клювами в голову и шею, но  мы тут же их разняли. </w:t>
      </w:r>
    </w:p>
    <w:p w:rsidR="009E3FCE" w:rsidRPr="009E3FCE" w:rsidRDefault="009E3FCE" w:rsidP="009E3FCE">
      <w:pPr>
        <w:ind w:firstLine="709"/>
        <w:jc w:val="both"/>
        <w:rPr>
          <w:sz w:val="20"/>
          <w:szCs w:val="20"/>
        </w:rPr>
      </w:pPr>
      <w:proofErr w:type="gramStart"/>
      <w:r w:rsidRPr="009E3FCE">
        <w:rPr>
          <w:sz w:val="20"/>
          <w:szCs w:val="20"/>
        </w:rPr>
        <w:t xml:space="preserve">У </w:t>
      </w:r>
      <w:r w:rsidRPr="00647736">
        <w:rPr>
          <w:sz w:val="20"/>
          <w:szCs w:val="20"/>
        </w:rPr>
        <w:t xml:space="preserve">подобранного в Кушнаренковском районе 18 ноября </w:t>
      </w:r>
      <w:smartTag w:uri="urn:schemas-microsoft-com:office:smarttags" w:element="metricconverter">
        <w:smartTagPr>
          <w:attr w:name="ProductID" w:val="2005 г"/>
        </w:smartTagPr>
        <w:r w:rsidRPr="00647736">
          <w:rPr>
            <w:sz w:val="20"/>
            <w:szCs w:val="20"/>
          </w:rPr>
          <w:t>2005 г</w:t>
        </w:r>
      </w:smartTag>
      <w:r w:rsidRPr="00647736">
        <w:rPr>
          <w:sz w:val="20"/>
          <w:szCs w:val="20"/>
        </w:rPr>
        <w:t xml:space="preserve">. </w:t>
      </w:r>
      <w:proofErr w:type="spellStart"/>
      <w:r w:rsidRPr="00647736">
        <w:rPr>
          <w:sz w:val="20"/>
          <w:szCs w:val="20"/>
        </w:rPr>
        <w:t>орлана-белохвоста</w:t>
      </w:r>
      <w:proofErr w:type="spellEnd"/>
      <w:r w:rsidRPr="00647736">
        <w:rPr>
          <w:sz w:val="20"/>
          <w:szCs w:val="20"/>
        </w:rPr>
        <w:t xml:space="preserve"> хвост был белым с тёмными помарками, клюв – жёлтый. 22 января </w:t>
      </w:r>
      <w:smartTag w:uri="urn:schemas-microsoft-com:office:smarttags" w:element="metricconverter">
        <w:smartTagPr>
          <w:attr w:name="ProductID" w:val="2008 г"/>
        </w:smartTagPr>
        <w:r w:rsidRPr="00647736">
          <w:rPr>
            <w:sz w:val="20"/>
            <w:szCs w:val="20"/>
          </w:rPr>
          <w:t>2008 г</w:t>
        </w:r>
      </w:smartTag>
      <w:r w:rsidRPr="00647736">
        <w:rPr>
          <w:sz w:val="20"/>
          <w:szCs w:val="20"/>
        </w:rPr>
        <w:t>. хвост у этой особи так и не стал чисто белым – основание хвоста под верхними кроющими осталось тёмным, остальная часть рулевых – с небольшими помарками.</w:t>
      </w:r>
      <w:proofErr w:type="gramEnd"/>
      <w:r w:rsidRPr="00647736">
        <w:rPr>
          <w:sz w:val="20"/>
          <w:szCs w:val="20"/>
        </w:rPr>
        <w:t xml:space="preserve"> В </w:t>
      </w:r>
      <w:r w:rsidRPr="00647736">
        <w:rPr>
          <w:sz w:val="20"/>
          <w:szCs w:val="20"/>
          <w:lang w:val="en-US"/>
        </w:rPr>
        <w:t>III</w:t>
      </w:r>
      <w:r w:rsidRPr="00647736">
        <w:rPr>
          <w:sz w:val="20"/>
          <w:szCs w:val="20"/>
        </w:rPr>
        <w:t xml:space="preserve"> декаде января </w:t>
      </w:r>
      <w:smartTag w:uri="urn:schemas-microsoft-com:office:smarttags" w:element="metricconverter">
        <w:smartTagPr>
          <w:attr w:name="ProductID" w:val="2008 г"/>
        </w:smartTagPr>
        <w:r w:rsidRPr="00647736">
          <w:rPr>
            <w:sz w:val="20"/>
            <w:szCs w:val="20"/>
          </w:rPr>
          <w:t>2008</w:t>
        </w:r>
        <w:r w:rsidRPr="009E3FCE">
          <w:rPr>
            <w:sz w:val="20"/>
            <w:szCs w:val="20"/>
          </w:rPr>
          <w:t xml:space="preserve"> г</w:t>
        </w:r>
      </w:smartTag>
      <w:r w:rsidRPr="009E3FCE">
        <w:rPr>
          <w:sz w:val="20"/>
          <w:szCs w:val="20"/>
        </w:rPr>
        <w:t xml:space="preserve">. линька хвоста орлана выглядела следующим образом. Все перья левой половины были свежими. В правой части хвоста свежими были первое и шестое. 5Рп было в стадии пенька, остальные отсутствовали. </w:t>
      </w:r>
    </w:p>
    <w:p w:rsidR="009E3FCE" w:rsidRPr="009E3FCE" w:rsidRDefault="009E3FCE" w:rsidP="009E3FCE">
      <w:pPr>
        <w:ind w:firstLine="709"/>
        <w:jc w:val="both"/>
        <w:rPr>
          <w:sz w:val="20"/>
          <w:szCs w:val="20"/>
        </w:rPr>
      </w:pPr>
      <w:r w:rsidRPr="009E3FCE">
        <w:rPr>
          <w:sz w:val="20"/>
          <w:szCs w:val="20"/>
        </w:rPr>
        <w:t xml:space="preserve">У добытой 20 ноября </w:t>
      </w:r>
      <w:smartTag w:uri="urn:schemas-microsoft-com:office:smarttags" w:element="metricconverter">
        <w:smartTagPr>
          <w:attr w:name="ProductID" w:val="2007 г"/>
        </w:smartTagPr>
        <w:r w:rsidRPr="009E3FCE">
          <w:rPr>
            <w:sz w:val="20"/>
            <w:szCs w:val="20"/>
          </w:rPr>
          <w:t>2007 г</w:t>
        </w:r>
      </w:smartTag>
      <w:r w:rsidRPr="009E3FCE">
        <w:rPr>
          <w:sz w:val="20"/>
          <w:szCs w:val="20"/>
        </w:rPr>
        <w:t>. в Кармаскалинском районе птицы хвост был белый в беспорядочных тёмных отметинах; причём, на верхней стороне хвоста тёмных отметин было гораздо больше</w:t>
      </w:r>
      <w:r w:rsidR="00647736">
        <w:rPr>
          <w:sz w:val="20"/>
          <w:szCs w:val="20"/>
        </w:rPr>
        <w:t>.</w:t>
      </w:r>
      <w:r w:rsidRPr="009E3FCE">
        <w:rPr>
          <w:sz w:val="20"/>
          <w:szCs w:val="20"/>
        </w:rPr>
        <w:t xml:space="preserve"> Надклювье тёмное, </w:t>
      </w:r>
      <w:proofErr w:type="spellStart"/>
      <w:r w:rsidRPr="009E3FCE">
        <w:rPr>
          <w:sz w:val="20"/>
          <w:szCs w:val="20"/>
        </w:rPr>
        <w:t>восковица</w:t>
      </w:r>
      <w:proofErr w:type="spellEnd"/>
      <w:r w:rsidRPr="009E3FCE">
        <w:rPr>
          <w:sz w:val="20"/>
          <w:szCs w:val="20"/>
        </w:rPr>
        <w:t xml:space="preserve"> </w:t>
      </w:r>
      <w:proofErr w:type="gramStart"/>
      <w:r w:rsidRPr="009E3FCE">
        <w:rPr>
          <w:sz w:val="20"/>
          <w:szCs w:val="20"/>
        </w:rPr>
        <w:t>жёлтая</w:t>
      </w:r>
      <w:proofErr w:type="gramEnd"/>
      <w:r w:rsidRPr="009E3FCE">
        <w:rPr>
          <w:sz w:val="20"/>
          <w:szCs w:val="20"/>
        </w:rPr>
        <w:t xml:space="preserve">, подклювье жёлтое с широкой тёмной полосой. По три пера на обеих лопаточных птерилиях имели 2 стадию линьки; несколько перьев на шее – «3». На подхвостье два пера находились во </w:t>
      </w:r>
      <w:r w:rsidRPr="009E3FCE">
        <w:rPr>
          <w:sz w:val="20"/>
          <w:szCs w:val="20"/>
        </w:rPr>
        <w:lastRenderedPageBreak/>
        <w:t xml:space="preserve">«2» стадии, одно – на «3». Одно среднее </w:t>
      </w:r>
      <w:proofErr w:type="spellStart"/>
      <w:r w:rsidRPr="009E3FCE">
        <w:rPr>
          <w:sz w:val="20"/>
          <w:szCs w:val="20"/>
        </w:rPr>
        <w:t>кроюшее</w:t>
      </w:r>
      <w:proofErr w:type="spellEnd"/>
      <w:r w:rsidRPr="009E3FCE">
        <w:rPr>
          <w:sz w:val="20"/>
          <w:szCs w:val="20"/>
        </w:rPr>
        <w:t xml:space="preserve"> на левом крыле было во второй стадии линьки. Остальные перья были свежими. Осенью </w:t>
      </w:r>
      <w:smartTag w:uri="urn:schemas-microsoft-com:office:smarttags" w:element="metricconverter">
        <w:smartTagPr>
          <w:attr w:name="ProductID" w:val="2007 г"/>
        </w:smartTagPr>
        <w:r w:rsidRPr="009E3FCE">
          <w:rPr>
            <w:sz w:val="20"/>
            <w:szCs w:val="20"/>
          </w:rPr>
          <w:t>2007 г</w:t>
        </w:r>
      </w:smartTag>
      <w:r w:rsidRPr="009E3FCE">
        <w:rPr>
          <w:sz w:val="20"/>
          <w:szCs w:val="20"/>
        </w:rPr>
        <w:t xml:space="preserve">. в Хайбуллинском районе мы видели </w:t>
      </w:r>
      <w:proofErr w:type="spellStart"/>
      <w:proofErr w:type="gramStart"/>
      <w:r w:rsidRPr="009E3FCE">
        <w:rPr>
          <w:sz w:val="20"/>
          <w:szCs w:val="20"/>
        </w:rPr>
        <w:t>орлана-белохвоста</w:t>
      </w:r>
      <w:proofErr w:type="spellEnd"/>
      <w:proofErr w:type="gramEnd"/>
      <w:r w:rsidRPr="009E3FCE">
        <w:rPr>
          <w:sz w:val="20"/>
          <w:szCs w:val="20"/>
        </w:rPr>
        <w:t xml:space="preserve"> с жёлтым клювом и полностью тёмным хвостом.</w:t>
      </w:r>
    </w:p>
    <w:p w:rsidR="009E3FCE" w:rsidRPr="009E3FCE" w:rsidRDefault="009E3FCE" w:rsidP="009E3FCE">
      <w:pPr>
        <w:ind w:firstLine="709"/>
        <w:jc w:val="both"/>
        <w:rPr>
          <w:sz w:val="20"/>
          <w:szCs w:val="20"/>
        </w:rPr>
      </w:pPr>
      <w:r w:rsidRPr="009E3FCE">
        <w:rPr>
          <w:sz w:val="20"/>
          <w:szCs w:val="20"/>
        </w:rPr>
        <w:t xml:space="preserve">На территории Башкортостана молодые держатся с родителями, по крайней мере, до весны. Так мы думаем, потому, что встречали их вместе в осеннее и зимнее время. 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</w:pPr>
      <w:r w:rsidRPr="009E3FCE">
        <w:rPr>
          <w:b/>
          <w:snapToGrid w:val="0"/>
        </w:rPr>
        <w:t>Распространение на территории современного Башкортостана.</w:t>
      </w:r>
      <w:r w:rsidRPr="009E3FCE">
        <w:rPr>
          <w:snapToGrid w:val="0"/>
        </w:rPr>
        <w:t xml:space="preserve"> Наиболее обыкновенным из крупных хищников Оренбургского края </w:t>
      </w:r>
      <w:proofErr w:type="spellStart"/>
      <w:proofErr w:type="gramStart"/>
      <w:r w:rsidRPr="009E3FCE">
        <w:rPr>
          <w:snapToGrid w:val="0"/>
        </w:rPr>
        <w:t>орлана-белохвоста</w:t>
      </w:r>
      <w:proofErr w:type="spellEnd"/>
      <w:proofErr w:type="gramEnd"/>
      <w:r w:rsidRPr="009E3FCE">
        <w:rPr>
          <w:snapToGrid w:val="0"/>
        </w:rPr>
        <w:t xml:space="preserve"> считал Э.А. </w:t>
      </w:r>
      <w:proofErr w:type="spellStart"/>
      <w:r w:rsidRPr="009E3FCE">
        <w:rPr>
          <w:snapToGrid w:val="0"/>
        </w:rPr>
        <w:t>Эверсманн</w:t>
      </w:r>
      <w:proofErr w:type="spellEnd"/>
      <w:r w:rsidRPr="009E3FCE">
        <w:rPr>
          <w:snapToGrid w:val="0"/>
        </w:rPr>
        <w:t xml:space="preserve"> (1866). П.П. Сушкин (1897) встречал его каждый день во время своего путешествия по Уфимской губернии. К.С. Никифорук (1949) наблюдал эту птицу на р. Ик. Он также утверждал, что этот хищник является в Башкирии оседлым.  С.В. Кириков (1952) не встречал его ни на гнездовье, ни на пролёте. </w:t>
      </w:r>
      <w:r w:rsidRPr="009E3FCE">
        <w:t xml:space="preserve">О находке двух гнездящихся пар в низовьях Белой и одной пары в долине р. Камы сообщают В.Д. Ильичёв и В.Е. Фомин (1988). Эти же авторы, ссылаясь на рукопись С.И. </w:t>
      </w:r>
      <w:proofErr w:type="spellStart"/>
      <w:r w:rsidRPr="009E3FCE">
        <w:t>Снигиревского</w:t>
      </w:r>
      <w:proofErr w:type="spellEnd"/>
      <w:r w:rsidRPr="009E3FCE">
        <w:t xml:space="preserve">, сообщают, что в Зауралье он гнездился практически у каждого водоёма, где есть хотя бы отдельные крупные деревья. Здесь обязательно следует уточнить, о какой территории Зауралья сообщал С.И. </w:t>
      </w:r>
      <w:proofErr w:type="spellStart"/>
      <w:r w:rsidRPr="009E3FCE">
        <w:t>Снигиревский</w:t>
      </w:r>
      <w:proofErr w:type="spellEnd"/>
      <w:r w:rsidRPr="009E3FCE">
        <w:t xml:space="preserve">. Потому, что нам кажется маловероятным, чтобы С.В. Кириков мог проглядеть такую крупную птицу, в изучаемом им регионе. Под Уфой орлан-белохвост был встречен 14 июня </w:t>
      </w:r>
      <w:smartTag w:uri="urn:schemas-microsoft-com:office:smarttags" w:element="metricconverter">
        <w:smartTagPr>
          <w:attr w:name="ProductID" w:val="2002 г"/>
        </w:smartTagPr>
        <w:r w:rsidRPr="009E3FCE">
          <w:t>2002 г</w:t>
        </w:r>
      </w:smartTag>
      <w:r w:rsidRPr="009E3FCE">
        <w:t>. (</w:t>
      </w:r>
      <w:proofErr w:type="spellStart"/>
      <w:r w:rsidRPr="009E3FCE">
        <w:t>Галиева</w:t>
      </w:r>
      <w:proofErr w:type="spellEnd"/>
      <w:r w:rsidRPr="009E3FCE">
        <w:t xml:space="preserve">, 2002). </w:t>
      </w:r>
    </w:p>
    <w:p w:rsidR="00647736" w:rsidRPr="00A54163" w:rsidRDefault="00647736" w:rsidP="00647736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9E3FCE" w:rsidRPr="009E3FCE" w:rsidRDefault="009E3FCE" w:rsidP="009E3FCE">
      <w:pPr>
        <w:pStyle w:val="5"/>
        <w:numPr>
          <w:ilvl w:val="0"/>
          <w:numId w:val="0"/>
        </w:numPr>
        <w:ind w:firstLine="709"/>
        <w:jc w:val="both"/>
      </w:pPr>
      <w:r w:rsidRPr="009E3FCE">
        <w:t xml:space="preserve">В Предуралье на весенней миграции на территории Башкортостана отмечается 100-150 особей </w:t>
      </w:r>
      <w:proofErr w:type="spellStart"/>
      <w:proofErr w:type="gramStart"/>
      <w:r w:rsidRPr="009E3FCE">
        <w:t>орлана-белохвоста</w:t>
      </w:r>
      <w:proofErr w:type="spellEnd"/>
      <w:proofErr w:type="gramEnd"/>
      <w:r w:rsidRPr="009E3FCE">
        <w:t xml:space="preserve">. Гнездятся 30-40 пар. Осенью и зимой в Предуралье насчитывается 20-40 особей. В горах очень </w:t>
      </w:r>
      <w:proofErr w:type="gramStart"/>
      <w:r w:rsidRPr="009E3FCE">
        <w:t>редок</w:t>
      </w:r>
      <w:proofErr w:type="gramEnd"/>
      <w:r w:rsidRPr="009E3FCE">
        <w:t xml:space="preserve">, во все периоды, (0,0003). В Зауралье отмечен дважды – в феврале </w:t>
      </w:r>
      <w:smartTag w:uri="urn:schemas-microsoft-com:office:smarttags" w:element="metricconverter">
        <w:smartTagPr>
          <w:attr w:name="ProductID" w:val="2004 г"/>
        </w:smartTagPr>
        <w:r w:rsidRPr="009E3FCE">
          <w:t>2004 г</w:t>
        </w:r>
      </w:smartTag>
      <w:r w:rsidRPr="009E3FCE">
        <w:t xml:space="preserve">. в Учалинском районе зарегистрирована одиночная особь, а 3 октября </w:t>
      </w:r>
      <w:smartTag w:uri="urn:schemas-microsoft-com:office:smarttags" w:element="metricconverter">
        <w:smartTagPr>
          <w:attr w:name="ProductID" w:val="2007 г"/>
        </w:smartTagPr>
        <w:r w:rsidRPr="009E3FCE">
          <w:t>2007 г</w:t>
        </w:r>
      </w:smartTag>
      <w:r w:rsidRPr="009E3FCE">
        <w:t xml:space="preserve">. на Маканском водохранилище Хайбуллинского района наблюдались взрослая птица </w:t>
      </w:r>
      <w:proofErr w:type="gramStart"/>
      <w:r w:rsidRPr="009E3FCE">
        <w:t>с</w:t>
      </w:r>
      <w:proofErr w:type="gramEnd"/>
      <w:r w:rsidRPr="009E3FCE">
        <w:t xml:space="preserve"> молодой.</w:t>
      </w:r>
    </w:p>
    <w:p w:rsidR="009E3FCE" w:rsidRPr="009E3FCE" w:rsidRDefault="009E3FCE" w:rsidP="009E3FCE">
      <w:pPr>
        <w:rPr>
          <w:sz w:val="20"/>
          <w:szCs w:val="20"/>
        </w:rPr>
      </w:pPr>
    </w:p>
    <w:p w:rsidR="009E3FCE" w:rsidRPr="009E3FCE" w:rsidRDefault="009E3FCE" w:rsidP="009E3FCE">
      <w:pPr>
        <w:jc w:val="center"/>
        <w:rPr>
          <w:b/>
          <w:sz w:val="20"/>
          <w:szCs w:val="20"/>
        </w:rPr>
      </w:pPr>
      <w:r w:rsidRPr="009E3FCE">
        <w:rPr>
          <w:b/>
          <w:sz w:val="20"/>
          <w:szCs w:val="20"/>
        </w:rPr>
        <w:t>Литература</w:t>
      </w:r>
    </w:p>
    <w:p w:rsidR="009E3FCE" w:rsidRPr="009E3FCE" w:rsidRDefault="009E3FCE" w:rsidP="009E3FCE">
      <w:pPr>
        <w:ind w:left="720" w:hanging="720"/>
        <w:jc w:val="both"/>
        <w:rPr>
          <w:i/>
          <w:sz w:val="20"/>
          <w:szCs w:val="20"/>
        </w:rPr>
      </w:pPr>
    </w:p>
    <w:p w:rsidR="009E3FCE" w:rsidRPr="009E3FCE" w:rsidRDefault="009E3FCE" w:rsidP="009E3FCE">
      <w:pPr>
        <w:ind w:left="720" w:hanging="720"/>
        <w:jc w:val="both"/>
        <w:rPr>
          <w:sz w:val="20"/>
          <w:szCs w:val="20"/>
        </w:rPr>
      </w:pPr>
      <w:r w:rsidRPr="009E3FCE">
        <w:rPr>
          <w:i/>
          <w:sz w:val="20"/>
          <w:szCs w:val="20"/>
        </w:rPr>
        <w:t xml:space="preserve">Валуев В.А. </w:t>
      </w:r>
      <w:r w:rsidRPr="009E3FCE">
        <w:rPr>
          <w:sz w:val="20"/>
          <w:szCs w:val="20"/>
        </w:rPr>
        <w:t xml:space="preserve">Экология птиц Башкортостана (1811-2008). Уфа: </w:t>
      </w:r>
      <w:proofErr w:type="spellStart"/>
      <w:r w:rsidRPr="009E3FCE">
        <w:rPr>
          <w:sz w:val="20"/>
          <w:szCs w:val="20"/>
        </w:rPr>
        <w:t>Гилем</w:t>
      </w:r>
      <w:proofErr w:type="spellEnd"/>
      <w:r w:rsidRPr="009E3FCE">
        <w:rPr>
          <w:sz w:val="20"/>
          <w:szCs w:val="20"/>
        </w:rPr>
        <w:t>, 2008. 712 с.</w:t>
      </w:r>
    </w:p>
    <w:p w:rsidR="009E3FCE" w:rsidRDefault="009E3FCE" w:rsidP="009E3FCE">
      <w:pPr>
        <w:ind w:left="720" w:hanging="720"/>
        <w:jc w:val="both"/>
        <w:rPr>
          <w:sz w:val="20"/>
          <w:szCs w:val="20"/>
        </w:rPr>
      </w:pPr>
      <w:r w:rsidRPr="009E3FCE">
        <w:rPr>
          <w:i/>
          <w:sz w:val="20"/>
          <w:szCs w:val="20"/>
        </w:rPr>
        <w:t xml:space="preserve">Дементьев Г.П. </w:t>
      </w:r>
      <w:r w:rsidRPr="009E3FCE">
        <w:rPr>
          <w:sz w:val="20"/>
          <w:szCs w:val="20"/>
        </w:rPr>
        <w:t xml:space="preserve">Отряд хищные птицы </w:t>
      </w:r>
      <w:proofErr w:type="spellStart"/>
      <w:r w:rsidRPr="009E3FCE">
        <w:rPr>
          <w:i/>
          <w:sz w:val="20"/>
          <w:szCs w:val="20"/>
          <w:lang w:val="en-US"/>
        </w:rPr>
        <w:t>Accipitres</w:t>
      </w:r>
      <w:proofErr w:type="spellEnd"/>
      <w:r w:rsidRPr="009E3FCE">
        <w:rPr>
          <w:sz w:val="20"/>
          <w:szCs w:val="20"/>
        </w:rPr>
        <w:t xml:space="preserve"> или </w:t>
      </w:r>
      <w:proofErr w:type="spellStart"/>
      <w:r w:rsidRPr="009E3FCE">
        <w:rPr>
          <w:i/>
          <w:sz w:val="20"/>
          <w:szCs w:val="20"/>
          <w:lang w:val="en-US"/>
        </w:rPr>
        <w:t>Falconiformes</w:t>
      </w:r>
      <w:proofErr w:type="spellEnd"/>
      <w:r w:rsidRPr="009E3FCE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647736" w:rsidRPr="009E3FCE" w:rsidRDefault="00647736" w:rsidP="009E3FCE">
      <w:pPr>
        <w:ind w:left="720" w:hanging="720"/>
        <w:jc w:val="both"/>
        <w:rPr>
          <w:sz w:val="20"/>
          <w:szCs w:val="20"/>
        </w:rPr>
      </w:pPr>
      <w:proofErr w:type="spellStart"/>
      <w:r w:rsidRPr="00647736">
        <w:rPr>
          <w:i/>
          <w:sz w:val="20"/>
          <w:szCs w:val="20"/>
        </w:rPr>
        <w:t>Галиева</w:t>
      </w:r>
      <w:proofErr w:type="spellEnd"/>
      <w:r w:rsidRPr="00647736">
        <w:rPr>
          <w:i/>
          <w:sz w:val="20"/>
          <w:szCs w:val="20"/>
        </w:rPr>
        <w:t xml:space="preserve"> Л.Ф</w:t>
      </w:r>
      <w:r w:rsidRPr="00647736">
        <w:rPr>
          <w:sz w:val="20"/>
          <w:szCs w:val="20"/>
        </w:rPr>
        <w:t xml:space="preserve">. Интересные встречи птиц в Нагаево и на озере </w:t>
      </w:r>
      <w:proofErr w:type="gramStart"/>
      <w:r w:rsidRPr="00647736">
        <w:rPr>
          <w:sz w:val="20"/>
          <w:szCs w:val="20"/>
        </w:rPr>
        <w:t>Кандры-куль</w:t>
      </w:r>
      <w:proofErr w:type="gramEnd"/>
      <w:r w:rsidRPr="00647736">
        <w:rPr>
          <w:sz w:val="20"/>
          <w:szCs w:val="20"/>
        </w:rPr>
        <w:t xml:space="preserve"> в Башкирии //  Материалы к распространению птиц на Урале, в </w:t>
      </w:r>
      <w:proofErr w:type="spellStart"/>
      <w:r w:rsidRPr="00647736">
        <w:rPr>
          <w:sz w:val="20"/>
          <w:szCs w:val="20"/>
        </w:rPr>
        <w:t>Приуралье</w:t>
      </w:r>
      <w:proofErr w:type="spellEnd"/>
      <w:r w:rsidRPr="00647736">
        <w:rPr>
          <w:sz w:val="20"/>
          <w:szCs w:val="20"/>
        </w:rPr>
        <w:t xml:space="preserve"> и Западной Сибири. Екатеринбург. 2002. С. 86 - 87.</w:t>
      </w:r>
    </w:p>
    <w:p w:rsidR="009E3FCE" w:rsidRPr="009E3FCE" w:rsidRDefault="009E3FCE" w:rsidP="009E3FCE">
      <w:pPr>
        <w:ind w:left="720" w:hanging="720"/>
        <w:jc w:val="both"/>
        <w:rPr>
          <w:i/>
          <w:sz w:val="20"/>
          <w:szCs w:val="20"/>
        </w:rPr>
      </w:pPr>
      <w:r w:rsidRPr="009E3FCE">
        <w:rPr>
          <w:i/>
          <w:sz w:val="20"/>
          <w:szCs w:val="20"/>
        </w:rPr>
        <w:t>Ильичёв В.Д., Фомин В.Е.</w:t>
      </w:r>
      <w:r w:rsidRPr="009E3FCE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9E3FCE">
        <w:rPr>
          <w:sz w:val="20"/>
          <w:szCs w:val="20"/>
        </w:rPr>
        <w:t>с</w:t>
      </w:r>
      <w:proofErr w:type="gramEnd"/>
      <w:r w:rsidRPr="009E3FCE">
        <w:rPr>
          <w:sz w:val="20"/>
          <w:szCs w:val="20"/>
        </w:rPr>
        <w:t>.</w:t>
      </w:r>
      <w:r w:rsidRPr="009E3FCE">
        <w:rPr>
          <w:i/>
          <w:sz w:val="20"/>
          <w:szCs w:val="20"/>
        </w:rPr>
        <w:t xml:space="preserve"> </w:t>
      </w:r>
    </w:p>
    <w:p w:rsidR="009E3FCE" w:rsidRPr="009E3FCE" w:rsidRDefault="009E3FCE" w:rsidP="009E3FCE">
      <w:pPr>
        <w:ind w:left="720" w:hanging="720"/>
        <w:jc w:val="both"/>
        <w:rPr>
          <w:sz w:val="20"/>
          <w:szCs w:val="20"/>
        </w:rPr>
      </w:pPr>
      <w:r w:rsidRPr="009E3FCE">
        <w:rPr>
          <w:i/>
          <w:sz w:val="20"/>
          <w:szCs w:val="20"/>
        </w:rPr>
        <w:t>Кириков С.В.</w:t>
      </w:r>
      <w:r w:rsidRPr="009E3FCE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9E3FCE" w:rsidRPr="00DE5998" w:rsidRDefault="009E3FCE" w:rsidP="009E3FCE">
      <w:pPr>
        <w:ind w:left="720" w:hanging="720"/>
        <w:jc w:val="both"/>
        <w:rPr>
          <w:sz w:val="20"/>
        </w:rPr>
      </w:pPr>
      <w:r w:rsidRPr="00DE5998">
        <w:rPr>
          <w:i/>
          <w:sz w:val="20"/>
        </w:rPr>
        <w:t>Рябицев В.К.</w:t>
      </w:r>
      <w:r w:rsidRPr="00DE5998">
        <w:rPr>
          <w:sz w:val="20"/>
        </w:rPr>
        <w:t xml:space="preserve"> Птицы Урала, </w:t>
      </w:r>
      <w:proofErr w:type="spellStart"/>
      <w:r w:rsidRPr="00DE5998">
        <w:rPr>
          <w:sz w:val="20"/>
        </w:rPr>
        <w:t>Приуралья</w:t>
      </w:r>
      <w:proofErr w:type="spellEnd"/>
      <w:r w:rsidRPr="00DE5998">
        <w:rPr>
          <w:sz w:val="20"/>
        </w:rPr>
        <w:t xml:space="preserve"> и Западной Сибири: Справочник-определитель. – Екатеринбург: Изд-во Урал</w:t>
      </w:r>
      <w:proofErr w:type="gramStart"/>
      <w:r w:rsidRPr="00DE5998">
        <w:rPr>
          <w:sz w:val="20"/>
        </w:rPr>
        <w:t>.</w:t>
      </w:r>
      <w:proofErr w:type="gramEnd"/>
      <w:r w:rsidRPr="00DE5998">
        <w:rPr>
          <w:sz w:val="20"/>
        </w:rPr>
        <w:t xml:space="preserve">  </w:t>
      </w:r>
      <w:proofErr w:type="gramStart"/>
      <w:r w:rsidRPr="00DE5998">
        <w:rPr>
          <w:sz w:val="20"/>
        </w:rPr>
        <w:t>у</w:t>
      </w:r>
      <w:proofErr w:type="gramEnd"/>
      <w:r w:rsidRPr="00DE5998">
        <w:rPr>
          <w:sz w:val="20"/>
        </w:rPr>
        <w:t>н-та, 2008. 634 с.</w:t>
      </w:r>
    </w:p>
    <w:p w:rsidR="009E3FCE" w:rsidRPr="009E3FCE" w:rsidRDefault="009E3FCE" w:rsidP="009E3FCE">
      <w:pPr>
        <w:ind w:left="720" w:hanging="720"/>
        <w:jc w:val="both"/>
        <w:rPr>
          <w:sz w:val="20"/>
          <w:szCs w:val="20"/>
        </w:rPr>
      </w:pPr>
      <w:r w:rsidRPr="009E3FCE">
        <w:rPr>
          <w:i/>
          <w:sz w:val="20"/>
          <w:szCs w:val="20"/>
        </w:rPr>
        <w:t>Сушкин П.П.</w:t>
      </w:r>
      <w:r w:rsidRPr="009E3FCE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9E3FCE">
        <w:rPr>
          <w:sz w:val="20"/>
          <w:szCs w:val="20"/>
        </w:rPr>
        <w:t>.</w:t>
      </w:r>
      <w:proofErr w:type="gramEnd"/>
      <w:r w:rsidRPr="009E3FCE">
        <w:rPr>
          <w:sz w:val="20"/>
          <w:szCs w:val="20"/>
        </w:rPr>
        <w:t xml:space="preserve"> </w:t>
      </w:r>
      <w:proofErr w:type="spellStart"/>
      <w:proofErr w:type="gramStart"/>
      <w:r w:rsidRPr="009E3FCE">
        <w:rPr>
          <w:sz w:val="20"/>
          <w:szCs w:val="20"/>
        </w:rPr>
        <w:t>и</w:t>
      </w:r>
      <w:proofErr w:type="gramEnd"/>
      <w:r w:rsidRPr="009E3FCE">
        <w:rPr>
          <w:sz w:val="20"/>
          <w:szCs w:val="20"/>
        </w:rPr>
        <w:t>мп</w:t>
      </w:r>
      <w:proofErr w:type="spellEnd"/>
      <w:r w:rsidRPr="009E3FCE">
        <w:rPr>
          <w:sz w:val="20"/>
          <w:szCs w:val="20"/>
        </w:rPr>
        <w:t xml:space="preserve">. Отд. зоол. </w:t>
      </w:r>
      <w:proofErr w:type="spellStart"/>
      <w:r w:rsidRPr="009E3FCE">
        <w:rPr>
          <w:sz w:val="20"/>
          <w:szCs w:val="20"/>
        </w:rPr>
        <w:t>Вып</w:t>
      </w:r>
      <w:proofErr w:type="spellEnd"/>
      <w:r w:rsidRPr="009E3FCE">
        <w:rPr>
          <w:sz w:val="20"/>
          <w:szCs w:val="20"/>
        </w:rPr>
        <w:t>. 4. 1897. 331 с.</w:t>
      </w:r>
    </w:p>
    <w:p w:rsidR="009E3FCE" w:rsidRPr="009E3FCE" w:rsidRDefault="009E3FCE" w:rsidP="009E3FCE">
      <w:pPr>
        <w:ind w:left="720" w:hanging="720"/>
        <w:jc w:val="both"/>
        <w:rPr>
          <w:sz w:val="20"/>
          <w:szCs w:val="20"/>
        </w:rPr>
      </w:pPr>
      <w:proofErr w:type="spellStart"/>
      <w:r w:rsidRPr="009E3FCE">
        <w:rPr>
          <w:i/>
          <w:sz w:val="20"/>
          <w:szCs w:val="20"/>
        </w:rPr>
        <w:t>Эверсман</w:t>
      </w:r>
      <w:proofErr w:type="spellEnd"/>
      <w:r w:rsidRPr="009E3FCE">
        <w:rPr>
          <w:i/>
          <w:sz w:val="20"/>
          <w:szCs w:val="20"/>
        </w:rPr>
        <w:t xml:space="preserve"> Э.А.</w:t>
      </w:r>
      <w:r w:rsidRPr="009E3FCE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9E3FCE">
        <w:rPr>
          <w:sz w:val="20"/>
          <w:szCs w:val="20"/>
          <w:lang w:val="en-US"/>
        </w:rPr>
        <w:t>III</w:t>
      </w:r>
      <w:r w:rsidRPr="009E3FCE">
        <w:rPr>
          <w:sz w:val="20"/>
          <w:szCs w:val="20"/>
        </w:rPr>
        <w:t>. 99 с.</w:t>
      </w:r>
    </w:p>
    <w:p w:rsidR="009E3FCE" w:rsidRPr="0059041D" w:rsidRDefault="009E3FCE" w:rsidP="009E3FCE">
      <w:pPr>
        <w:rPr>
          <w:sz w:val="20"/>
          <w:szCs w:val="20"/>
        </w:rPr>
      </w:pPr>
    </w:p>
    <w:p w:rsidR="001D05C4" w:rsidRPr="0059041D" w:rsidRDefault="001D05C4">
      <w:pPr>
        <w:rPr>
          <w:sz w:val="20"/>
          <w:szCs w:val="20"/>
        </w:rPr>
      </w:pPr>
    </w:p>
    <w:sectPr w:rsidR="001D05C4" w:rsidRPr="0059041D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FCE"/>
    <w:rsid w:val="001178FA"/>
    <w:rsid w:val="001D05C4"/>
    <w:rsid w:val="0042170A"/>
    <w:rsid w:val="0059041D"/>
    <w:rsid w:val="00647736"/>
    <w:rsid w:val="00934ABF"/>
    <w:rsid w:val="009C125F"/>
    <w:rsid w:val="009E3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F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9E3FCE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9E3FCE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9E3FC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2026-10-29T14:31:00Z</dcterms:created>
  <dcterms:modified xsi:type="dcterms:W3CDTF">2026-10-29T14:59:00Z</dcterms:modified>
</cp:coreProperties>
</file>