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5DD" w:rsidRDefault="008A35DD" w:rsidP="008A35DD">
      <w:pPr>
        <w:ind w:left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О</w:t>
      </w:r>
      <w:r w:rsidRPr="00662E15">
        <w:rPr>
          <w:i/>
          <w:sz w:val="20"/>
          <w:szCs w:val="20"/>
        </w:rPr>
        <w:t>собь</w:t>
      </w:r>
      <w:r>
        <w:rPr>
          <w:i/>
          <w:sz w:val="20"/>
          <w:szCs w:val="20"/>
        </w:rPr>
        <w:t xml:space="preserve"> № 037</w:t>
      </w:r>
      <w:r w:rsidRPr="00662E15">
        <w:rPr>
          <w:i/>
          <w:sz w:val="20"/>
          <w:szCs w:val="20"/>
        </w:rPr>
        <w:t xml:space="preserve"> добыта </w:t>
      </w:r>
      <w:r>
        <w:rPr>
          <w:i/>
          <w:sz w:val="20"/>
          <w:szCs w:val="20"/>
        </w:rPr>
        <w:t>Валуевым Виктором Алексеевичем 28августая 2008</w:t>
      </w:r>
      <w:r w:rsidRPr="00662E15">
        <w:rPr>
          <w:i/>
          <w:sz w:val="20"/>
          <w:szCs w:val="20"/>
        </w:rPr>
        <w:t xml:space="preserve"> г.</w:t>
      </w:r>
      <w:r>
        <w:rPr>
          <w:i/>
          <w:sz w:val="20"/>
          <w:szCs w:val="20"/>
        </w:rPr>
        <w:t xml:space="preserve"> в окрестностях </w:t>
      </w:r>
    </w:p>
    <w:p w:rsidR="008A35DD" w:rsidRPr="00662E15" w:rsidRDefault="008A35DD" w:rsidP="008A35DD">
      <w:pPr>
        <w:ind w:left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с. </w:t>
      </w:r>
      <w:proofErr w:type="spellStart"/>
      <w:r>
        <w:rPr>
          <w:i/>
          <w:sz w:val="20"/>
          <w:szCs w:val="20"/>
        </w:rPr>
        <w:t>Савалеево</w:t>
      </w:r>
      <w:proofErr w:type="spellEnd"/>
      <w:r>
        <w:rPr>
          <w:i/>
          <w:sz w:val="20"/>
          <w:szCs w:val="20"/>
        </w:rPr>
        <w:t xml:space="preserve"> Кармаскалинского района</w:t>
      </w:r>
      <w:r w:rsidRPr="008A35DD">
        <w:rPr>
          <w:i/>
          <w:sz w:val="20"/>
          <w:szCs w:val="20"/>
        </w:rPr>
        <w:t xml:space="preserve"> </w:t>
      </w:r>
      <w:r w:rsidRPr="00662E15">
        <w:rPr>
          <w:i/>
          <w:sz w:val="20"/>
          <w:szCs w:val="20"/>
        </w:rPr>
        <w:t>Республики Башкортостан</w:t>
      </w:r>
      <w:r>
        <w:rPr>
          <w:i/>
          <w:sz w:val="20"/>
          <w:szCs w:val="20"/>
        </w:rPr>
        <w:t>;</w:t>
      </w:r>
    </w:p>
    <w:p w:rsidR="008A35DD" w:rsidRDefault="008A35DD" w:rsidP="008A35DD">
      <w:pPr>
        <w:ind w:left="357"/>
        <w:jc w:val="center"/>
        <w:rPr>
          <w:i/>
          <w:sz w:val="20"/>
          <w:szCs w:val="20"/>
        </w:rPr>
      </w:pPr>
      <w:proofErr w:type="gramStart"/>
      <w:r w:rsidRPr="00662E15">
        <w:rPr>
          <w:i/>
          <w:sz w:val="20"/>
          <w:szCs w:val="20"/>
        </w:rPr>
        <w:t>изготовлена</w:t>
      </w:r>
      <w:proofErr w:type="gramEnd"/>
      <w:r w:rsidRPr="00662E15">
        <w:rPr>
          <w:i/>
          <w:sz w:val="20"/>
          <w:szCs w:val="20"/>
        </w:rPr>
        <w:t xml:space="preserve"> таксидермистом </w:t>
      </w:r>
      <w:r>
        <w:rPr>
          <w:i/>
          <w:sz w:val="20"/>
          <w:szCs w:val="20"/>
        </w:rPr>
        <w:t xml:space="preserve">Валуевым Константином Викторовичем </w:t>
      </w:r>
    </w:p>
    <w:p w:rsidR="008A35DD" w:rsidRDefault="008A35DD" w:rsidP="004117CB">
      <w:pPr>
        <w:pStyle w:val="a3"/>
        <w:ind w:left="357" w:firstLine="709"/>
        <w:rPr>
          <w:b/>
          <w:sz w:val="20"/>
        </w:rPr>
      </w:pPr>
    </w:p>
    <w:p w:rsidR="004117CB" w:rsidRPr="008A35DD" w:rsidRDefault="004117CB" w:rsidP="004117CB">
      <w:pPr>
        <w:pStyle w:val="a3"/>
        <w:ind w:left="357" w:firstLine="709"/>
        <w:rPr>
          <w:sz w:val="20"/>
          <w:lang w:val="en-US"/>
        </w:rPr>
      </w:pPr>
      <w:r w:rsidRPr="004117CB">
        <w:rPr>
          <w:b/>
          <w:sz w:val="20"/>
        </w:rPr>
        <w:t>Большая</w:t>
      </w:r>
      <w:r w:rsidRPr="008A35DD">
        <w:rPr>
          <w:b/>
          <w:sz w:val="20"/>
          <w:lang w:val="en-US"/>
        </w:rPr>
        <w:t xml:space="preserve"> </w:t>
      </w:r>
      <w:r w:rsidRPr="004117CB">
        <w:rPr>
          <w:b/>
          <w:sz w:val="20"/>
        </w:rPr>
        <w:t>выпь</w:t>
      </w:r>
      <w:r w:rsidRPr="008A35DD">
        <w:rPr>
          <w:sz w:val="20"/>
          <w:lang w:val="en-US"/>
        </w:rPr>
        <w:t xml:space="preserve"> </w:t>
      </w:r>
      <w:proofErr w:type="spellStart"/>
      <w:r w:rsidRPr="004117CB">
        <w:rPr>
          <w:i/>
          <w:sz w:val="20"/>
          <w:lang w:val="en-US"/>
        </w:rPr>
        <w:t>Botaurus</w:t>
      </w:r>
      <w:proofErr w:type="spellEnd"/>
      <w:r w:rsidRPr="008A35DD">
        <w:rPr>
          <w:i/>
          <w:sz w:val="20"/>
          <w:lang w:val="en-US"/>
        </w:rPr>
        <w:t xml:space="preserve"> </w:t>
      </w:r>
      <w:proofErr w:type="spellStart"/>
      <w:r w:rsidRPr="004117CB">
        <w:rPr>
          <w:i/>
          <w:sz w:val="20"/>
          <w:lang w:val="en-US"/>
        </w:rPr>
        <w:t>stellaris</w:t>
      </w:r>
      <w:proofErr w:type="spellEnd"/>
      <w:r w:rsidRPr="008A35DD">
        <w:rPr>
          <w:i/>
          <w:sz w:val="20"/>
          <w:lang w:val="en-US"/>
        </w:rPr>
        <w:t xml:space="preserve"> </w:t>
      </w:r>
      <w:r w:rsidRPr="004117CB">
        <w:rPr>
          <w:sz w:val="20"/>
          <w:lang w:val="en-US"/>
        </w:rPr>
        <w:t>Linnaeus</w:t>
      </w:r>
      <w:r w:rsidRPr="008A35DD">
        <w:rPr>
          <w:sz w:val="20"/>
          <w:lang w:val="en-US"/>
        </w:rPr>
        <w:t>, 1758.</w:t>
      </w:r>
    </w:p>
    <w:p w:rsidR="004117CB" w:rsidRPr="004117CB" w:rsidRDefault="004117CB" w:rsidP="004117CB">
      <w:pPr>
        <w:pStyle w:val="a3"/>
        <w:ind w:left="360" w:firstLine="709"/>
        <w:rPr>
          <w:sz w:val="20"/>
        </w:rPr>
      </w:pPr>
      <w:r w:rsidRPr="004117CB">
        <w:rPr>
          <w:sz w:val="20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135 см"/>
        </w:smartTagPr>
        <w:r w:rsidRPr="004117CB">
          <w:rPr>
            <w:sz w:val="20"/>
          </w:rPr>
          <w:t>135 см</w:t>
        </w:r>
      </w:smartTag>
      <w:r w:rsidRPr="004117CB">
        <w:rPr>
          <w:sz w:val="20"/>
        </w:rPr>
        <w:t xml:space="preserve">. Средний вес </w:t>
      </w:r>
      <w:smartTag w:uri="urn:schemas-microsoft-com:office:smarttags" w:element="metricconverter">
        <w:smartTagPr>
          <w:attr w:name="ProductID" w:val="1,5 кг"/>
        </w:smartTagPr>
        <w:r w:rsidRPr="004117CB">
          <w:rPr>
            <w:sz w:val="20"/>
          </w:rPr>
          <w:t>1,5 кг</w:t>
        </w:r>
      </w:smartTag>
      <w:r w:rsidRPr="004117CB">
        <w:rPr>
          <w:sz w:val="20"/>
        </w:rPr>
        <w:t xml:space="preserve">. Выглядит крупной, с мелкого гуся. Окраска охристая, с крупными тёмно-бурыми продольными пестринами. Радужина глаза оранжевая. Полового диморфизма нет. От цапель отличается отсутствием видимого изгиба шеи. Добытая в </w:t>
      </w:r>
      <w:smartTag w:uri="urn:schemas-microsoft-com:office:smarttags" w:element="metricconverter">
        <w:smartTagPr>
          <w:attr w:name="ProductID" w:val="2008 г"/>
        </w:smartTagPr>
        <w:r w:rsidRPr="004117CB">
          <w:rPr>
            <w:sz w:val="20"/>
          </w:rPr>
          <w:t>2008 г</w:t>
        </w:r>
      </w:smartTag>
      <w:r w:rsidRPr="004117CB">
        <w:rPr>
          <w:sz w:val="20"/>
        </w:rPr>
        <w:t xml:space="preserve">. птица была очень жирная. Наружный жир располагался только по брюшной стороне; внутренний жир буквально заливал весь кишечник. Желудок был пуст. Кутикула желудка белого цвета, от его стенок практически не отделяется. </w:t>
      </w:r>
    </w:p>
    <w:p w:rsidR="004117CB" w:rsidRPr="004117CB" w:rsidRDefault="004117CB" w:rsidP="004117CB">
      <w:pPr>
        <w:pStyle w:val="a3"/>
        <w:ind w:left="360" w:firstLine="709"/>
        <w:rPr>
          <w:sz w:val="20"/>
        </w:rPr>
      </w:pPr>
      <w:r w:rsidRPr="004117CB">
        <w:rPr>
          <w:sz w:val="20"/>
        </w:rPr>
        <w:t>Гнездится большая выпь в тёплых и умеренных широтах Евразии, Ю. Африке. Зимует в Ю. Европе, в странах Б. Востока и в Ю. Африке (</w:t>
      </w:r>
      <w:proofErr w:type="spellStart"/>
      <w:r w:rsidRPr="004117CB">
        <w:rPr>
          <w:sz w:val="20"/>
        </w:rPr>
        <w:t>Спангенберг</w:t>
      </w:r>
      <w:proofErr w:type="spellEnd"/>
      <w:r w:rsidRPr="004117CB">
        <w:rPr>
          <w:sz w:val="20"/>
        </w:rPr>
        <w:t>, 1951).</w:t>
      </w:r>
    </w:p>
    <w:p w:rsidR="004117CB" w:rsidRPr="004117CB" w:rsidRDefault="004117CB" w:rsidP="004117CB">
      <w:pPr>
        <w:pStyle w:val="a3"/>
        <w:ind w:left="360" w:firstLine="709"/>
        <w:rPr>
          <w:sz w:val="20"/>
        </w:rPr>
      </w:pPr>
      <w:r w:rsidRPr="004117CB">
        <w:rPr>
          <w:b/>
          <w:sz w:val="20"/>
        </w:rPr>
        <w:t xml:space="preserve">Экология вида. </w:t>
      </w:r>
      <w:r w:rsidRPr="004117CB">
        <w:rPr>
          <w:sz w:val="20"/>
        </w:rPr>
        <w:t xml:space="preserve">Излюбленные местообитания большой выпи – крепи из надводной растительности. Ведёт ночной образ жизни. Прекрасно маскируется, вытягивая вертикально тело и клюв. О выдержки этой птицы может рассказать следующий случай. Однажды мы сбили, над небольшой залитой водой низиной, размером 30×50 м, утку.  На её поиски ушло около 30 минут, в результате чего был помят практически весь камыш. Птица, видимо, нырнула – мы так и не смогли её найти. Но как только мы стали уходить, из оставшихся стоять редких </w:t>
      </w:r>
      <w:proofErr w:type="spellStart"/>
      <w:r w:rsidRPr="004117CB">
        <w:rPr>
          <w:sz w:val="20"/>
        </w:rPr>
        <w:t>камышин</w:t>
      </w:r>
      <w:proofErr w:type="spellEnd"/>
      <w:r w:rsidRPr="004117CB">
        <w:rPr>
          <w:sz w:val="20"/>
        </w:rPr>
        <w:t xml:space="preserve"> взлетела выпь. А ведь мы несколько десятков раз, в процессе поиска утки, находились с ней бок о бок!</w:t>
      </w:r>
    </w:p>
    <w:p w:rsidR="004117CB" w:rsidRPr="004117CB" w:rsidRDefault="004117CB" w:rsidP="004117CB">
      <w:pPr>
        <w:pStyle w:val="a3"/>
        <w:ind w:left="360" w:firstLine="709"/>
        <w:rPr>
          <w:sz w:val="20"/>
        </w:rPr>
      </w:pPr>
      <w:r w:rsidRPr="004117CB">
        <w:rPr>
          <w:sz w:val="20"/>
        </w:rPr>
        <w:t>В Предуралье птицы начинают токовать в мае, а в Зауралье разгар брачных игр Башкортостана наблюдается в начале июня. В это время большая выпь взлетая на высоту 20-</w:t>
      </w:r>
      <w:smartTag w:uri="urn:schemas-microsoft-com:office:smarttags" w:element="metricconverter">
        <w:smartTagPr>
          <w:attr w:name="ProductID" w:val="40 м"/>
        </w:smartTagPr>
        <w:r w:rsidRPr="004117CB">
          <w:rPr>
            <w:sz w:val="20"/>
          </w:rPr>
          <w:t>40 м</w:t>
        </w:r>
      </w:smartTag>
      <w:r w:rsidRPr="004117CB">
        <w:rPr>
          <w:sz w:val="20"/>
        </w:rPr>
        <w:t xml:space="preserve"> над водоёмом совершает по нескольку раз небольшие круги. Гнёздо большая выпь строит на куче отмершей водной растительности. Первоначально диаметр гнезда составляет около </w:t>
      </w:r>
      <w:smartTag w:uri="urn:schemas-microsoft-com:office:smarttags" w:element="metricconverter">
        <w:smartTagPr>
          <w:attr w:name="ProductID" w:val="50 см"/>
        </w:smartTagPr>
        <w:r w:rsidRPr="004117CB">
          <w:rPr>
            <w:sz w:val="20"/>
          </w:rPr>
          <w:t>50 см</w:t>
        </w:r>
      </w:smartTag>
      <w:r w:rsidRPr="004117CB">
        <w:rPr>
          <w:sz w:val="20"/>
        </w:rPr>
        <w:t xml:space="preserve">, высота </w:t>
      </w:r>
      <w:smartTag w:uri="urn:schemas-microsoft-com:office:smarttags" w:element="metricconverter">
        <w:smartTagPr>
          <w:attr w:name="ProductID" w:val="35 см"/>
        </w:smartTagPr>
        <w:r w:rsidRPr="004117CB">
          <w:rPr>
            <w:sz w:val="20"/>
          </w:rPr>
          <w:t>35 см</w:t>
        </w:r>
      </w:smartTag>
      <w:r w:rsidRPr="004117CB">
        <w:rPr>
          <w:sz w:val="20"/>
        </w:rPr>
        <w:t xml:space="preserve">. Но по мере подрастания птенцов оно надстраивается и достигает </w:t>
      </w:r>
      <w:smartTag w:uri="urn:schemas-microsoft-com:office:smarttags" w:element="metricconverter">
        <w:smartTagPr>
          <w:attr w:name="ProductID" w:val="90 см"/>
        </w:smartTagPr>
        <w:r w:rsidRPr="004117CB">
          <w:rPr>
            <w:sz w:val="20"/>
          </w:rPr>
          <w:t>90 см</w:t>
        </w:r>
      </w:smartTag>
      <w:r w:rsidRPr="004117CB">
        <w:rPr>
          <w:sz w:val="20"/>
        </w:rPr>
        <w:t xml:space="preserve"> в поперечнике и </w:t>
      </w:r>
      <w:smartTag w:uri="urn:schemas-microsoft-com:office:smarttags" w:element="metricconverter">
        <w:smartTagPr>
          <w:attr w:name="ProductID" w:val="50 см"/>
        </w:smartTagPr>
        <w:r w:rsidRPr="004117CB">
          <w:rPr>
            <w:sz w:val="20"/>
          </w:rPr>
          <w:t>50 см</w:t>
        </w:r>
      </w:smartTag>
      <w:r w:rsidRPr="004117CB">
        <w:rPr>
          <w:sz w:val="20"/>
        </w:rPr>
        <w:t xml:space="preserve"> высоты. Кладка состоит из 3-5 яиц светло-коричневого цвета, без рисунка. Их размеры – 47-59 × 35-</w:t>
      </w:r>
      <w:smartTag w:uri="urn:schemas-microsoft-com:office:smarttags" w:element="metricconverter">
        <w:smartTagPr>
          <w:attr w:name="ProductID" w:val="41 мм"/>
        </w:smartTagPr>
        <w:r w:rsidRPr="004117CB">
          <w:rPr>
            <w:sz w:val="20"/>
          </w:rPr>
          <w:t>41 мм</w:t>
        </w:r>
      </w:smartTag>
      <w:r w:rsidRPr="004117CB">
        <w:rPr>
          <w:sz w:val="20"/>
        </w:rPr>
        <w:t xml:space="preserve">. Насиживание начинается с откладки первого яйца. Инкубационный период длится 25-26 дней. Через 2 недели птенцы начинают выходить из гнезда. Способность к полёту проявляется в двухмесячном возрасте. Кормятся различной живностью, какую только могут поймать в воде – насекомыми, рыбой и амфибиями. </w:t>
      </w:r>
    </w:p>
    <w:p w:rsidR="004117CB" w:rsidRPr="004117CB" w:rsidRDefault="004117CB" w:rsidP="004117CB">
      <w:pPr>
        <w:pStyle w:val="a3"/>
        <w:ind w:left="360" w:firstLine="709"/>
        <w:rPr>
          <w:sz w:val="20"/>
        </w:rPr>
      </w:pPr>
      <w:r w:rsidRPr="004117CB">
        <w:rPr>
          <w:sz w:val="20"/>
        </w:rPr>
        <w:t xml:space="preserve">У добытой 23 августа </w:t>
      </w:r>
      <w:smartTag w:uri="urn:schemas-microsoft-com:office:smarttags" w:element="metricconverter">
        <w:smartTagPr>
          <w:attr w:name="ProductID" w:val="2008 г"/>
        </w:smartTagPr>
        <w:r w:rsidRPr="004117CB">
          <w:rPr>
            <w:sz w:val="20"/>
          </w:rPr>
          <w:t>2008 г</w:t>
        </w:r>
      </w:smartTag>
      <w:r w:rsidRPr="004117CB">
        <w:rPr>
          <w:sz w:val="20"/>
        </w:rPr>
        <w:t xml:space="preserve">. особи контурное перо в основном было свежее; в стадии «3» линьки находилась половина перьев шеи и часть некоторых </w:t>
      </w:r>
      <w:proofErr w:type="spellStart"/>
      <w:r w:rsidRPr="004117CB">
        <w:rPr>
          <w:sz w:val="20"/>
        </w:rPr>
        <w:t>птерилий</w:t>
      </w:r>
      <w:proofErr w:type="spellEnd"/>
      <w:r w:rsidRPr="004117CB">
        <w:rPr>
          <w:sz w:val="20"/>
        </w:rPr>
        <w:t>. М¹ и рулевые были новые.  Среди М² в стадии линьки находились: 8М²л3, 9М²л4, 3М²п3, 8М²п2, 9М²п4; остальные были свежие.</w:t>
      </w:r>
    </w:p>
    <w:p w:rsidR="00553114" w:rsidRDefault="004117CB" w:rsidP="00553114">
      <w:pPr>
        <w:pStyle w:val="a3"/>
        <w:ind w:left="360" w:firstLine="709"/>
        <w:rPr>
          <w:sz w:val="20"/>
        </w:rPr>
      </w:pPr>
      <w:r w:rsidRPr="004117CB">
        <w:rPr>
          <w:b/>
          <w:sz w:val="20"/>
        </w:rPr>
        <w:t>Распространение на территории современного Башкортостана.</w:t>
      </w:r>
      <w:r w:rsidRPr="004117CB">
        <w:rPr>
          <w:sz w:val="20"/>
        </w:rPr>
        <w:t xml:space="preserve"> Э.А. </w:t>
      </w:r>
      <w:proofErr w:type="spellStart"/>
      <w:r w:rsidRPr="004117CB">
        <w:rPr>
          <w:sz w:val="20"/>
        </w:rPr>
        <w:t>Эверсманн</w:t>
      </w:r>
      <w:proofErr w:type="spellEnd"/>
      <w:r w:rsidRPr="004117CB">
        <w:rPr>
          <w:sz w:val="20"/>
        </w:rPr>
        <w:t xml:space="preserve"> (1866) встречал этот вид по всему Оренбургскому краю. Всюду, кроме гор, находил её П.П. Сушкин (1897). Лишь однажды  встретил её С.В. Кириков (1952) - 3 мая </w:t>
      </w:r>
      <w:smartTag w:uri="urn:schemas-microsoft-com:office:smarttags" w:element="metricconverter">
        <w:smartTagPr>
          <w:attr w:name="ProductID" w:val="1932 г"/>
        </w:smartTagPr>
        <w:r w:rsidRPr="004117CB">
          <w:rPr>
            <w:sz w:val="20"/>
          </w:rPr>
          <w:t>1932 г</w:t>
        </w:r>
      </w:smartTag>
      <w:r w:rsidRPr="004117CB">
        <w:rPr>
          <w:sz w:val="20"/>
        </w:rPr>
        <w:t xml:space="preserve">. возле пос. Крепостной Зилаир. По В.Д. Ильичёву и В.Е. Фомину (1988) в гнездовой период большая выпь встречалась на озёрах </w:t>
      </w:r>
      <w:proofErr w:type="spellStart"/>
      <w:r w:rsidRPr="004117CB">
        <w:rPr>
          <w:sz w:val="20"/>
        </w:rPr>
        <w:t>Асликуль</w:t>
      </w:r>
      <w:proofErr w:type="spellEnd"/>
      <w:r w:rsidRPr="004117CB">
        <w:rPr>
          <w:sz w:val="20"/>
        </w:rPr>
        <w:t xml:space="preserve"> и </w:t>
      </w:r>
      <w:proofErr w:type="spellStart"/>
      <w:r w:rsidRPr="004117CB">
        <w:rPr>
          <w:sz w:val="20"/>
        </w:rPr>
        <w:t>Шингаккуль</w:t>
      </w:r>
      <w:proofErr w:type="spellEnd"/>
      <w:r w:rsidRPr="004117CB">
        <w:rPr>
          <w:sz w:val="20"/>
        </w:rPr>
        <w:t>, очень редка была в пойме р. Белой и по среднему течению р. Дёма, а в Зауралье являлась немногочисленной, повсеместно гнездящейся птицей.</w:t>
      </w:r>
    </w:p>
    <w:p w:rsidR="00553114" w:rsidRPr="00A54163" w:rsidRDefault="00553114" w:rsidP="00553114">
      <w:pPr>
        <w:pStyle w:val="a3"/>
        <w:ind w:left="360" w:firstLine="709"/>
        <w:rPr>
          <w:sz w:val="20"/>
        </w:rPr>
      </w:pPr>
      <w:r w:rsidRPr="00A54163">
        <w:rPr>
          <w:sz w:val="20"/>
        </w:rPr>
        <w:t>Ниже представлены данные на 2008 г.</w:t>
      </w:r>
    </w:p>
    <w:p w:rsidR="001D05C4" w:rsidRPr="004117CB" w:rsidRDefault="004117CB" w:rsidP="00553114">
      <w:pPr>
        <w:ind w:left="426" w:firstLine="567"/>
        <w:jc w:val="both"/>
        <w:rPr>
          <w:sz w:val="20"/>
          <w:szCs w:val="20"/>
        </w:rPr>
      </w:pPr>
      <w:r w:rsidRPr="004117CB">
        <w:rPr>
          <w:sz w:val="20"/>
          <w:szCs w:val="20"/>
        </w:rPr>
        <w:t xml:space="preserve"> В настоящее время большая выпь является широко распространённым в республике видом, встречающимся почти во всех подходящих для него биотопах. Самая ранняя дата встречи нами большой выпи произошла 12 апреля (Н.И. Князев в 2016 г. встретил её </w:t>
      </w:r>
      <w:proofErr w:type="gramStart"/>
      <w:r w:rsidRPr="004117CB">
        <w:rPr>
          <w:sz w:val="20"/>
          <w:szCs w:val="20"/>
        </w:rPr>
        <w:t>в</w:t>
      </w:r>
      <w:proofErr w:type="gramEnd"/>
      <w:r w:rsidRPr="004117CB">
        <w:rPr>
          <w:sz w:val="20"/>
          <w:szCs w:val="20"/>
        </w:rPr>
        <w:t xml:space="preserve"> </w:t>
      </w:r>
      <w:proofErr w:type="gramStart"/>
      <w:r w:rsidRPr="004117CB">
        <w:rPr>
          <w:sz w:val="20"/>
          <w:szCs w:val="20"/>
        </w:rPr>
        <w:t>Бирском</w:t>
      </w:r>
      <w:proofErr w:type="gramEnd"/>
      <w:r w:rsidRPr="004117CB">
        <w:rPr>
          <w:sz w:val="20"/>
          <w:szCs w:val="20"/>
        </w:rPr>
        <w:t xml:space="preserve"> районе 10 апреля), самая поздняя – 25 августа. В Предуралье весной большая выпь является редким видом (0,13), летом очень редким (0,05), в августе – чрезвычайно редким (0,001). Численность её в эти периоды составляет 10-14 тыс., 4-5 тыс. и несколько сотен особей соответственно. В Зауралье весной и летом она является редким видом – (0,12) и (0,09), численностью 1-2 тыс. и 0,7-1,5 тыс. особей. В горах мы этих птиц не встречали.</w:t>
      </w:r>
    </w:p>
    <w:p w:rsidR="004117CB" w:rsidRPr="004117CB" w:rsidRDefault="004117CB" w:rsidP="00553114">
      <w:pPr>
        <w:ind w:left="426" w:firstLine="567"/>
        <w:jc w:val="both"/>
        <w:rPr>
          <w:sz w:val="20"/>
          <w:szCs w:val="20"/>
        </w:rPr>
      </w:pPr>
    </w:p>
    <w:p w:rsidR="004117CB" w:rsidRPr="004117CB" w:rsidRDefault="004117CB" w:rsidP="004117CB">
      <w:pPr>
        <w:pStyle w:val="a3"/>
        <w:jc w:val="center"/>
        <w:rPr>
          <w:b/>
          <w:sz w:val="20"/>
        </w:rPr>
      </w:pPr>
      <w:r w:rsidRPr="004117CB">
        <w:rPr>
          <w:b/>
          <w:sz w:val="20"/>
        </w:rPr>
        <w:t>Литература</w:t>
      </w:r>
    </w:p>
    <w:p w:rsidR="004117CB" w:rsidRPr="004117CB" w:rsidRDefault="004117CB" w:rsidP="004117CB">
      <w:pPr>
        <w:pStyle w:val="a3"/>
        <w:jc w:val="center"/>
        <w:rPr>
          <w:sz w:val="20"/>
        </w:rPr>
      </w:pPr>
    </w:p>
    <w:p w:rsidR="004117CB" w:rsidRPr="004117CB" w:rsidRDefault="004117CB" w:rsidP="00553114">
      <w:pPr>
        <w:pStyle w:val="a3"/>
        <w:ind w:left="709" w:hanging="709"/>
        <w:rPr>
          <w:sz w:val="20"/>
        </w:rPr>
      </w:pPr>
      <w:r w:rsidRPr="004117CB">
        <w:rPr>
          <w:i/>
          <w:sz w:val="20"/>
        </w:rPr>
        <w:t xml:space="preserve">Ильичёв В.Д., Фомин В.Е. </w:t>
      </w:r>
      <w:r w:rsidRPr="004117CB">
        <w:rPr>
          <w:sz w:val="20"/>
        </w:rPr>
        <w:t xml:space="preserve">Орнитофауна и изменение среды (на примере Южно-Уральского региона). М.: Наука. 1988. 247 с. </w:t>
      </w:r>
    </w:p>
    <w:p w:rsidR="004117CB" w:rsidRPr="004117CB" w:rsidRDefault="004117CB" w:rsidP="00553114">
      <w:pPr>
        <w:pStyle w:val="a3"/>
        <w:ind w:left="709" w:hanging="709"/>
        <w:rPr>
          <w:sz w:val="20"/>
        </w:rPr>
      </w:pPr>
      <w:r w:rsidRPr="004117CB">
        <w:rPr>
          <w:i/>
          <w:sz w:val="20"/>
        </w:rPr>
        <w:t>Исаков Ю.А.</w:t>
      </w:r>
      <w:r w:rsidRPr="004117CB">
        <w:rPr>
          <w:sz w:val="20"/>
        </w:rPr>
        <w:t xml:space="preserve"> Утки // </w:t>
      </w:r>
      <w:proofErr w:type="spellStart"/>
      <w:r w:rsidRPr="004117CB">
        <w:rPr>
          <w:sz w:val="20"/>
        </w:rPr>
        <w:t>Гусеобразные</w:t>
      </w:r>
      <w:proofErr w:type="spellEnd"/>
      <w:r w:rsidRPr="004117CB">
        <w:rPr>
          <w:sz w:val="20"/>
        </w:rPr>
        <w:t>. Птицы СССР. М.: Советская наука, 1952. 4 т. С. 344 – 635.</w:t>
      </w:r>
    </w:p>
    <w:p w:rsidR="004117CB" w:rsidRPr="004117CB" w:rsidRDefault="004117CB" w:rsidP="00553114">
      <w:pPr>
        <w:pStyle w:val="a3"/>
        <w:ind w:left="709" w:hanging="709"/>
        <w:rPr>
          <w:i/>
          <w:sz w:val="20"/>
        </w:rPr>
      </w:pPr>
      <w:r w:rsidRPr="004117CB">
        <w:rPr>
          <w:i/>
          <w:sz w:val="20"/>
        </w:rPr>
        <w:t xml:space="preserve">Кириков С.В. </w:t>
      </w:r>
      <w:r w:rsidRPr="004117CB">
        <w:rPr>
          <w:sz w:val="20"/>
        </w:rPr>
        <w:t>Птицы и млекопитающие в условиях ландшафтов южной оконечности Урала. М., 1952, 412 с.</w:t>
      </w:r>
    </w:p>
    <w:p w:rsidR="004117CB" w:rsidRPr="004117CB" w:rsidRDefault="004117CB" w:rsidP="00553114">
      <w:pPr>
        <w:ind w:left="709" w:hanging="709"/>
        <w:jc w:val="both"/>
        <w:rPr>
          <w:sz w:val="20"/>
          <w:szCs w:val="20"/>
        </w:rPr>
      </w:pPr>
      <w:proofErr w:type="spellStart"/>
      <w:r w:rsidRPr="00553114">
        <w:rPr>
          <w:i/>
          <w:sz w:val="20"/>
          <w:szCs w:val="20"/>
        </w:rPr>
        <w:t>Спангенберг</w:t>
      </w:r>
      <w:proofErr w:type="spellEnd"/>
      <w:r w:rsidRPr="00553114">
        <w:rPr>
          <w:i/>
          <w:sz w:val="20"/>
          <w:szCs w:val="20"/>
        </w:rPr>
        <w:t xml:space="preserve"> Е.П.</w:t>
      </w:r>
      <w:r w:rsidRPr="004117CB">
        <w:rPr>
          <w:sz w:val="20"/>
          <w:szCs w:val="20"/>
        </w:rPr>
        <w:t xml:space="preserve"> Семейство Голенастые // Птицы Советского Союза. М., 1951. Т.25. С. 341-475.</w:t>
      </w:r>
    </w:p>
    <w:p w:rsidR="004117CB" w:rsidRPr="004117CB" w:rsidRDefault="004117CB" w:rsidP="00553114">
      <w:pPr>
        <w:pStyle w:val="a3"/>
        <w:ind w:left="709" w:hanging="709"/>
        <w:rPr>
          <w:sz w:val="20"/>
        </w:rPr>
      </w:pPr>
      <w:r w:rsidRPr="004117CB">
        <w:rPr>
          <w:i/>
          <w:sz w:val="20"/>
        </w:rPr>
        <w:t>Сушкин П.П.</w:t>
      </w:r>
      <w:r w:rsidRPr="004117CB">
        <w:rPr>
          <w:sz w:val="20"/>
        </w:rPr>
        <w:t xml:space="preserve"> Птицы Уфимской губернии // Материалы к познанию фауны и флоры Рос. </w:t>
      </w:r>
      <w:proofErr w:type="spellStart"/>
      <w:r w:rsidRPr="004117CB">
        <w:rPr>
          <w:sz w:val="20"/>
        </w:rPr>
        <w:t>имп</w:t>
      </w:r>
      <w:proofErr w:type="spellEnd"/>
      <w:r w:rsidRPr="004117CB">
        <w:rPr>
          <w:sz w:val="20"/>
        </w:rPr>
        <w:t xml:space="preserve">. Отд. зоол. </w:t>
      </w:r>
      <w:proofErr w:type="spellStart"/>
      <w:r w:rsidRPr="004117CB">
        <w:rPr>
          <w:sz w:val="20"/>
        </w:rPr>
        <w:t>Вып</w:t>
      </w:r>
      <w:proofErr w:type="spellEnd"/>
      <w:r w:rsidRPr="004117CB">
        <w:rPr>
          <w:sz w:val="20"/>
        </w:rPr>
        <w:t>. 4. 1897. 331 с.</w:t>
      </w:r>
    </w:p>
    <w:p w:rsidR="004117CB" w:rsidRPr="004117CB" w:rsidRDefault="004117CB" w:rsidP="00553114">
      <w:pPr>
        <w:pStyle w:val="a3"/>
        <w:ind w:left="709" w:hanging="709"/>
        <w:rPr>
          <w:sz w:val="20"/>
        </w:rPr>
      </w:pPr>
      <w:proofErr w:type="spellStart"/>
      <w:r w:rsidRPr="004117CB">
        <w:rPr>
          <w:i/>
          <w:sz w:val="20"/>
        </w:rPr>
        <w:t>Эверсман</w:t>
      </w:r>
      <w:proofErr w:type="spellEnd"/>
      <w:r w:rsidRPr="004117CB">
        <w:rPr>
          <w:i/>
          <w:sz w:val="20"/>
        </w:rPr>
        <w:t xml:space="preserve"> Э.А.</w:t>
      </w:r>
      <w:r w:rsidRPr="004117CB">
        <w:rPr>
          <w:sz w:val="20"/>
        </w:rPr>
        <w:t xml:space="preserve"> Естественная история птиц Оренбургского края //  Естественная история Оренбургского края. – Казань, 1866. – Ч. III. 99 с.</w:t>
      </w:r>
    </w:p>
    <w:p w:rsidR="004117CB" w:rsidRPr="004117CB" w:rsidRDefault="004117CB" w:rsidP="00553114">
      <w:pPr>
        <w:ind w:left="709" w:hanging="709"/>
        <w:rPr>
          <w:sz w:val="20"/>
          <w:szCs w:val="20"/>
        </w:rPr>
      </w:pPr>
    </w:p>
    <w:p w:rsidR="004117CB" w:rsidRPr="004117CB" w:rsidRDefault="004117CB" w:rsidP="004117CB">
      <w:pPr>
        <w:rPr>
          <w:sz w:val="20"/>
          <w:szCs w:val="20"/>
        </w:rPr>
      </w:pPr>
    </w:p>
    <w:sectPr w:rsidR="004117CB" w:rsidRPr="004117CB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17CB"/>
    <w:rsid w:val="000454AF"/>
    <w:rsid w:val="001D05C4"/>
    <w:rsid w:val="004117CB"/>
    <w:rsid w:val="00553114"/>
    <w:rsid w:val="008A35DD"/>
    <w:rsid w:val="009C1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7C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117CB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4117C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dcterms:created xsi:type="dcterms:W3CDTF">2026-10-29T10:58:00Z</dcterms:created>
  <dcterms:modified xsi:type="dcterms:W3CDTF">2026-10-29T11:31:00Z</dcterms:modified>
</cp:coreProperties>
</file>