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0D" w:rsidRPr="005740AC" w:rsidRDefault="007E3D0D" w:rsidP="007E3D0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// </w:t>
      </w:r>
      <w:r w:rsidRPr="005740AC">
        <w:rPr>
          <w:sz w:val="18"/>
          <w:szCs w:val="18"/>
        </w:rPr>
        <w:t>Материалы по флоре и фауне Республики Башкортостан</w:t>
      </w:r>
      <w:r w:rsidRPr="00CA0834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2021, </w:t>
      </w:r>
      <w:r w:rsidRPr="00CA0834">
        <w:rPr>
          <w:sz w:val="18"/>
          <w:szCs w:val="18"/>
        </w:rPr>
        <w:t>№ 3</w:t>
      </w:r>
      <w:r>
        <w:rPr>
          <w:sz w:val="18"/>
          <w:szCs w:val="18"/>
        </w:rPr>
        <w:t>0</w:t>
      </w:r>
      <w:r w:rsidRPr="00CA0834">
        <w:rPr>
          <w:sz w:val="18"/>
          <w:szCs w:val="18"/>
        </w:rPr>
        <w:t>,  С.</w:t>
      </w:r>
      <w:r>
        <w:rPr>
          <w:sz w:val="18"/>
          <w:szCs w:val="18"/>
        </w:rPr>
        <w:t xml:space="preserve"> 11</w:t>
      </w:r>
      <w:r w:rsidRPr="00CA0834">
        <w:rPr>
          <w:sz w:val="18"/>
          <w:szCs w:val="18"/>
        </w:rPr>
        <w:t>-</w:t>
      </w:r>
      <w:r>
        <w:rPr>
          <w:sz w:val="18"/>
          <w:szCs w:val="18"/>
        </w:rPr>
        <w:t>13</w:t>
      </w:r>
      <w:r w:rsidRPr="00CA0834">
        <w:rPr>
          <w:sz w:val="18"/>
          <w:szCs w:val="18"/>
        </w:rPr>
        <w:t>.</w:t>
      </w:r>
    </w:p>
    <w:p w:rsidR="007E3D0D" w:rsidRDefault="007E3D0D" w:rsidP="00524A35">
      <w:pPr>
        <w:jc w:val="center"/>
        <w:rPr>
          <w:sz w:val="18"/>
          <w:szCs w:val="18"/>
          <w:shd w:val="clear" w:color="auto" w:fill="FFFFFF"/>
        </w:rPr>
      </w:pPr>
    </w:p>
    <w:p w:rsidR="00524A35" w:rsidRPr="007D43E7" w:rsidRDefault="00524A35" w:rsidP="00524A35">
      <w:pPr>
        <w:jc w:val="center"/>
        <w:rPr>
          <w:sz w:val="18"/>
          <w:szCs w:val="18"/>
          <w:shd w:val="clear" w:color="auto" w:fill="FFFFFF"/>
        </w:rPr>
      </w:pPr>
      <w:r w:rsidRPr="007D43E7">
        <w:rPr>
          <w:sz w:val="18"/>
          <w:szCs w:val="18"/>
          <w:shd w:val="clear" w:color="auto" w:fill="FFFFFF"/>
        </w:rPr>
        <w:t>Статья поступила в редакцию 28.12.2020</w:t>
      </w:r>
    </w:p>
    <w:p w:rsidR="00524A35" w:rsidRPr="007D43E7" w:rsidRDefault="00524A35" w:rsidP="00524A35">
      <w:pPr>
        <w:rPr>
          <w:sz w:val="18"/>
          <w:szCs w:val="18"/>
        </w:rPr>
      </w:pPr>
      <w:r w:rsidRPr="007D43E7">
        <w:rPr>
          <w:sz w:val="18"/>
          <w:szCs w:val="18"/>
        </w:rPr>
        <w:t>УДК 59</w:t>
      </w:r>
      <w:r>
        <w:rPr>
          <w:sz w:val="18"/>
          <w:szCs w:val="18"/>
        </w:rPr>
        <w:t>632.91</w:t>
      </w:r>
    </w:p>
    <w:p w:rsidR="00524A35" w:rsidRPr="000972D8" w:rsidRDefault="00524A35" w:rsidP="00524A35">
      <w:pPr>
        <w:jc w:val="center"/>
        <w:rPr>
          <w:b/>
          <w:sz w:val="20"/>
          <w:szCs w:val="20"/>
        </w:rPr>
      </w:pPr>
      <w:r w:rsidRPr="000972D8">
        <w:rPr>
          <w:b/>
          <w:sz w:val="20"/>
          <w:szCs w:val="20"/>
        </w:rPr>
        <w:t>Последствие борьбы с вредителями леса</w:t>
      </w:r>
    </w:p>
    <w:p w:rsidR="00524A35" w:rsidRPr="000972D8" w:rsidRDefault="00524A35" w:rsidP="00524A35">
      <w:pPr>
        <w:jc w:val="center"/>
        <w:rPr>
          <w:b/>
          <w:sz w:val="20"/>
          <w:szCs w:val="20"/>
        </w:rPr>
      </w:pPr>
    </w:p>
    <w:p w:rsidR="00524A35" w:rsidRPr="000972D8" w:rsidRDefault="00524A35" w:rsidP="00524A35">
      <w:pPr>
        <w:jc w:val="center"/>
        <w:rPr>
          <w:sz w:val="20"/>
          <w:szCs w:val="20"/>
        </w:rPr>
      </w:pPr>
      <w:r w:rsidRPr="000972D8">
        <w:rPr>
          <w:sz w:val="20"/>
          <w:szCs w:val="20"/>
        </w:rPr>
        <w:t>© Валуев В.А.</w:t>
      </w:r>
    </w:p>
    <w:p w:rsidR="00524A35" w:rsidRPr="000972D8" w:rsidRDefault="00524A35" w:rsidP="00524A35">
      <w:pPr>
        <w:rPr>
          <w:sz w:val="20"/>
          <w:szCs w:val="20"/>
        </w:rPr>
      </w:pPr>
    </w:p>
    <w:p w:rsidR="00524A35" w:rsidRPr="000972D8" w:rsidRDefault="00524A35" w:rsidP="00524A35">
      <w:pPr>
        <w:rPr>
          <w:sz w:val="18"/>
          <w:szCs w:val="18"/>
        </w:rPr>
      </w:pPr>
      <w:r w:rsidRPr="000972D8">
        <w:rPr>
          <w:sz w:val="18"/>
          <w:szCs w:val="18"/>
        </w:rPr>
        <w:t>Институт экологической экспертизы и биоинформационных технологий.</w:t>
      </w:r>
    </w:p>
    <w:p w:rsidR="00524A35" w:rsidRPr="000972D8" w:rsidRDefault="00524A35" w:rsidP="00524A35">
      <w:pPr>
        <w:rPr>
          <w:sz w:val="18"/>
          <w:szCs w:val="18"/>
        </w:rPr>
      </w:pPr>
      <w:r w:rsidRPr="000972D8">
        <w:rPr>
          <w:sz w:val="18"/>
          <w:szCs w:val="18"/>
        </w:rPr>
        <w:t xml:space="preserve"> Республика Башкортостан, Уфимский район, 450571, д. Юматово, ул. Парковая, д. 36. </w:t>
      </w:r>
    </w:p>
    <w:p w:rsidR="00524A35" w:rsidRPr="000972D8" w:rsidRDefault="00524A35" w:rsidP="00524A35">
      <w:pPr>
        <w:rPr>
          <w:sz w:val="18"/>
          <w:szCs w:val="18"/>
        </w:rPr>
      </w:pPr>
      <w:r w:rsidRPr="000972D8">
        <w:rPr>
          <w:sz w:val="18"/>
          <w:szCs w:val="18"/>
          <w:lang w:val="en-US"/>
        </w:rPr>
        <w:t>E</w:t>
      </w:r>
      <w:r w:rsidRPr="000972D8">
        <w:rPr>
          <w:sz w:val="18"/>
          <w:szCs w:val="18"/>
        </w:rPr>
        <w:t>-</w:t>
      </w:r>
      <w:r w:rsidRPr="000972D8">
        <w:rPr>
          <w:sz w:val="18"/>
          <w:szCs w:val="18"/>
          <w:lang w:val="en-US"/>
        </w:rPr>
        <w:t>mail</w:t>
      </w:r>
      <w:r w:rsidRPr="000972D8">
        <w:rPr>
          <w:sz w:val="18"/>
          <w:szCs w:val="18"/>
        </w:rPr>
        <w:t xml:space="preserve">: </w:t>
      </w:r>
      <w:hyperlink r:id="rId4" w:history="1">
        <w:r w:rsidRPr="000972D8">
          <w:rPr>
            <w:rStyle w:val="a3"/>
            <w:sz w:val="18"/>
            <w:szCs w:val="18"/>
            <w:lang w:val="en-US"/>
          </w:rPr>
          <w:t>ValuyevVA</w:t>
        </w:r>
        <w:r w:rsidRPr="000972D8">
          <w:rPr>
            <w:rStyle w:val="a3"/>
            <w:sz w:val="18"/>
            <w:szCs w:val="18"/>
          </w:rPr>
          <w:t>@</w:t>
        </w:r>
        <w:r w:rsidRPr="000972D8">
          <w:rPr>
            <w:rStyle w:val="a3"/>
            <w:sz w:val="18"/>
            <w:szCs w:val="18"/>
            <w:lang w:val="en-US"/>
          </w:rPr>
          <w:t>mail</w:t>
        </w:r>
        <w:r w:rsidRPr="000972D8">
          <w:rPr>
            <w:rStyle w:val="a3"/>
            <w:sz w:val="18"/>
            <w:szCs w:val="18"/>
          </w:rPr>
          <w:t>.</w:t>
        </w:r>
        <w:r w:rsidRPr="000972D8">
          <w:rPr>
            <w:rStyle w:val="a3"/>
            <w:sz w:val="18"/>
            <w:szCs w:val="18"/>
            <w:lang w:val="en-US"/>
          </w:rPr>
          <w:t>ru</w:t>
        </w:r>
      </w:hyperlink>
      <w:r w:rsidRPr="000972D8">
        <w:rPr>
          <w:sz w:val="18"/>
          <w:szCs w:val="18"/>
        </w:rPr>
        <w:t xml:space="preserve">     </w:t>
      </w:r>
    </w:p>
    <w:p w:rsidR="00524A35" w:rsidRPr="000972D8" w:rsidRDefault="00524A35" w:rsidP="00524A35">
      <w:pPr>
        <w:jc w:val="both"/>
        <w:rPr>
          <w:sz w:val="20"/>
          <w:szCs w:val="20"/>
        </w:rPr>
      </w:pPr>
    </w:p>
    <w:p w:rsidR="00524A35" w:rsidRPr="000972D8" w:rsidRDefault="00524A35" w:rsidP="00524A35">
      <w:pPr>
        <w:ind w:firstLine="284"/>
        <w:jc w:val="both"/>
        <w:rPr>
          <w:sz w:val="20"/>
          <w:szCs w:val="20"/>
        </w:rPr>
      </w:pPr>
      <w:r w:rsidRPr="000972D8">
        <w:rPr>
          <w:sz w:val="20"/>
          <w:szCs w:val="20"/>
        </w:rPr>
        <w:t xml:space="preserve">При массовом размножении некоторых видов насекомых, которых принято именовать «вредителями леса», начинается обработка лесов инсектицидами. Цель преследуется благая – сохранение леса. Мы попытались разобраться, насколько эффективны такие меры борьбы за лес. Исследования проводились в широколиственных однотипных лесах – в том, который подвергся обработке ядами «лес № 1» и в том, в котором обработка не проходила «лес № 2» (рис. 1) через 3 недели после обработки. </w:t>
      </w:r>
    </w:p>
    <w:p w:rsidR="00524A35" w:rsidRPr="000972D8" w:rsidRDefault="00524A35" w:rsidP="00524A35">
      <w:pPr>
        <w:ind w:firstLine="284"/>
        <w:jc w:val="both"/>
        <w:rPr>
          <w:sz w:val="20"/>
          <w:szCs w:val="20"/>
        </w:rPr>
      </w:pPr>
      <w:r w:rsidRPr="000972D8">
        <w:rPr>
          <w:sz w:val="20"/>
          <w:szCs w:val="20"/>
        </w:rPr>
        <w:t xml:space="preserve">В лесу № 1 повреждённых деревьев было около 10%, в № 2 – 90-95%. Беспозвоночные учитывались на четырёх различных экотопах на площадях по 100 м². Первый экотоп – почва и лесная подстилка, второй – травяной полог, третий – стволы деревьев и кустарников, четвёртый – листья деревьев и кустарников. В результате учётов было установлено, что количество видового разнообразия беспозвоночных в лесу № 1 было в 20 раз меньше, чем в лесу № 2, а в количественном – в 125. В лесу № 1 в 1986 г. было обнаружено 32 вида птиц, в лесу № 2 – 47 (рис. 1). </w:t>
      </w:r>
    </w:p>
    <w:p w:rsidR="00524A35" w:rsidRPr="000972D8" w:rsidRDefault="00524A35" w:rsidP="00524A35">
      <w:pPr>
        <w:ind w:firstLine="284"/>
        <w:jc w:val="both"/>
        <w:rPr>
          <w:sz w:val="20"/>
          <w:szCs w:val="20"/>
        </w:rPr>
      </w:pPr>
      <w:r w:rsidRPr="000972D8">
        <w:rPr>
          <w:sz w:val="20"/>
          <w:szCs w:val="20"/>
        </w:rPr>
        <w:t>Общее количество птиц в начале наблюдений в лесу № 1 было меньше в 2,7 раза, чем в лесу № 2. Через 5 лет учёты беспозвоночных и птиц были повторены. Следует указать, что состав лесов значительно изменился. В лесу № 1 видимых изменений не произошло, а в лесу № 2 70% составлял сухостой, в основании которого сильно развился подрост, достигший в высоту 2-3 м. Несмотря на то, что в лесу № 1 видовое разнообразие беспозвоночных повысилось, оно было в 15 раз меньше, чем в лесу № 2. В количественном отношении в лесу № 2 беспозвоночных было больше в 180 раз, вероятно за счёт увеличения насекомых дендрофагов. В лесу № 1 зарегистрировано 27 видов птиц, в лесу № 2 – 63 (рис. 1). Общее количество птиц в лесу № 1 было в 4,2 раза меньше, чем в лесу № 2.</w:t>
      </w:r>
    </w:p>
    <w:p w:rsidR="00524A35" w:rsidRDefault="00524A35" w:rsidP="00524A35">
      <w:pPr>
        <w:ind w:firstLine="720"/>
        <w:jc w:val="both"/>
        <w:rPr>
          <w:sz w:val="20"/>
          <w:szCs w:val="20"/>
        </w:rPr>
      </w:pPr>
    </w:p>
    <w:p w:rsidR="00524A35" w:rsidRPr="000972D8" w:rsidRDefault="00524A35" w:rsidP="00524A35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24A35" w:rsidRPr="000972D8" w:rsidRDefault="00524A35" w:rsidP="00524A3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229100" cy="32766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4A35" w:rsidRDefault="00524A35" w:rsidP="00524A35">
      <w:pPr>
        <w:ind w:firstLine="720"/>
        <w:jc w:val="center"/>
        <w:rPr>
          <w:sz w:val="18"/>
          <w:szCs w:val="18"/>
        </w:rPr>
      </w:pPr>
    </w:p>
    <w:p w:rsidR="00524A35" w:rsidRPr="000972D8" w:rsidRDefault="00524A35" w:rsidP="00524A35">
      <w:pPr>
        <w:ind w:firstLine="720"/>
        <w:jc w:val="center"/>
        <w:rPr>
          <w:sz w:val="18"/>
          <w:szCs w:val="18"/>
        </w:rPr>
      </w:pPr>
      <w:r w:rsidRPr="000972D8">
        <w:rPr>
          <w:sz w:val="18"/>
          <w:szCs w:val="18"/>
        </w:rPr>
        <w:t>Рисунок 1. Количество видов птиц после обработки леса инсектицидами</w:t>
      </w:r>
    </w:p>
    <w:p w:rsidR="00524A35" w:rsidRPr="000972D8" w:rsidRDefault="00524A35" w:rsidP="00524A35">
      <w:pPr>
        <w:jc w:val="both"/>
        <w:rPr>
          <w:sz w:val="20"/>
          <w:szCs w:val="20"/>
        </w:rPr>
      </w:pPr>
    </w:p>
    <w:p w:rsidR="00524A35" w:rsidRPr="000972D8" w:rsidRDefault="00524A35" w:rsidP="00524A35">
      <w:pPr>
        <w:ind w:firstLine="284"/>
        <w:jc w:val="both"/>
        <w:rPr>
          <w:sz w:val="20"/>
          <w:szCs w:val="20"/>
        </w:rPr>
      </w:pPr>
      <w:r w:rsidRPr="000972D8">
        <w:rPr>
          <w:sz w:val="20"/>
          <w:szCs w:val="20"/>
        </w:rPr>
        <w:t xml:space="preserve">Другой пример. В Уфимском районе, в окрестностях санатория «Юматово» 30 мая 2009 г.  было найдено гнездо соловья, в котором было 5 яиц (Валуев, 2009). Наблюдения за ним велись до 21 июня, пока самка не бросила гнездо. Вскрытия яиц показали, что в них были мёртвые 3-4 дневные птенцы. Что могло послужить гибели зародышей у лесной птицы? Ведь она питается беспозвоночными в лесу и не вылетает кормиться на возделываемые поля. Стало быть, отравление пестицидами должно быть исключено. Ответ появился, когда </w:t>
      </w:r>
      <w:r w:rsidRPr="000972D8">
        <w:rPr>
          <w:sz w:val="20"/>
          <w:szCs w:val="20"/>
        </w:rPr>
        <w:lastRenderedPageBreak/>
        <w:t>выяснили, что данную территорию обрабатывают ядохимикатами против клещей. Вместе с клещами отравлению подверглись и другие беспозвоночные, служившие пищей соловью. На том же участке было найдено гнездо певчего дрозда с двойной скорлупой и брошенная кладка обыкновенной овсянки.</w:t>
      </w:r>
    </w:p>
    <w:p w:rsidR="00524A35" w:rsidRPr="000972D8" w:rsidRDefault="00524A35" w:rsidP="00524A35">
      <w:pPr>
        <w:ind w:firstLine="284"/>
        <w:jc w:val="both"/>
        <w:rPr>
          <w:sz w:val="20"/>
          <w:szCs w:val="20"/>
        </w:rPr>
      </w:pPr>
      <w:r w:rsidRPr="000972D8">
        <w:rPr>
          <w:sz w:val="20"/>
          <w:szCs w:val="20"/>
        </w:rPr>
        <w:t>Таким образом, «тушение белых пожаров» химическими средствами только делают видимость о пользе такого метода. На самом деле, приносят вред ещё больший, чем эти «пожары».</w:t>
      </w:r>
    </w:p>
    <w:p w:rsidR="00524A35" w:rsidRPr="000972D8" w:rsidRDefault="00524A35" w:rsidP="00524A35">
      <w:pPr>
        <w:ind w:firstLine="284"/>
        <w:jc w:val="both"/>
        <w:rPr>
          <w:sz w:val="20"/>
          <w:szCs w:val="20"/>
        </w:rPr>
      </w:pPr>
    </w:p>
    <w:p w:rsidR="00524A35" w:rsidRPr="000972D8" w:rsidRDefault="00524A35" w:rsidP="00524A35">
      <w:pPr>
        <w:jc w:val="center"/>
        <w:rPr>
          <w:b/>
          <w:sz w:val="20"/>
          <w:szCs w:val="20"/>
        </w:rPr>
      </w:pPr>
      <w:r w:rsidRPr="000972D8">
        <w:rPr>
          <w:b/>
          <w:sz w:val="20"/>
          <w:szCs w:val="20"/>
        </w:rPr>
        <w:t>Литература</w:t>
      </w:r>
    </w:p>
    <w:p w:rsidR="00524A35" w:rsidRPr="000972D8" w:rsidRDefault="00524A35" w:rsidP="00524A35">
      <w:pPr>
        <w:jc w:val="center"/>
        <w:rPr>
          <w:b/>
          <w:sz w:val="20"/>
          <w:szCs w:val="20"/>
        </w:rPr>
      </w:pPr>
    </w:p>
    <w:p w:rsidR="00524A35" w:rsidRPr="000972D8" w:rsidRDefault="00524A35" w:rsidP="00524A35">
      <w:pPr>
        <w:ind w:left="284" w:hanging="284"/>
        <w:jc w:val="both"/>
        <w:rPr>
          <w:sz w:val="20"/>
          <w:szCs w:val="20"/>
        </w:rPr>
      </w:pPr>
      <w:r w:rsidRPr="000972D8">
        <w:rPr>
          <w:i/>
          <w:sz w:val="20"/>
          <w:szCs w:val="20"/>
        </w:rPr>
        <w:t>Валуев В.А.</w:t>
      </w:r>
      <w:r w:rsidRPr="000972D8">
        <w:rPr>
          <w:sz w:val="20"/>
          <w:szCs w:val="20"/>
        </w:rPr>
        <w:t xml:space="preserve"> Неудавшееся гнездование обыкновенного соловья // Башкирский орнитологический вестник. 2009. № 7. С. 3-4.</w:t>
      </w:r>
    </w:p>
    <w:p w:rsidR="00BF2D5A" w:rsidRDefault="00BF2D5A"/>
    <w:sectPr w:rsidR="00BF2D5A" w:rsidSect="00BF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A35"/>
    <w:rsid w:val="00123688"/>
    <w:rsid w:val="00524A35"/>
    <w:rsid w:val="007E3D0D"/>
    <w:rsid w:val="00BF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4A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mailto:ValuyevVA@mail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511520737327191"/>
          <c:y val="6.5671641791044774E-2"/>
          <c:w val="0.80414746543778803"/>
          <c:h val="0.67164179104477906"/>
        </c:manualLayout>
      </c:layout>
      <c:lineChart>
        <c:grouping val="standard"/>
        <c:ser>
          <c:idx val="0"/>
          <c:order val="0"/>
          <c:tx>
            <c:v>Лес № 1</c:v>
          </c:tx>
          <c:spPr>
            <a:ln w="25338">
              <a:solidFill>
                <a:srgbClr val="000000"/>
              </a:solidFill>
              <a:prstDash val="lgDash"/>
            </a:ln>
          </c:spPr>
          <c:marker>
            <c:symbol val="circle"/>
            <c:size val="8"/>
            <c:spPr>
              <a:noFill/>
              <a:ln>
                <a:solidFill>
                  <a:srgbClr val="000000"/>
                </a:solidFill>
                <a:prstDash val="solid"/>
              </a:ln>
            </c:spPr>
          </c:marker>
          <c:val>
            <c:numRef>
              <c:f>Sheet1!$F$38:$G$38</c:f>
              <c:numCache>
                <c:formatCode>General</c:formatCode>
                <c:ptCount val="2"/>
                <c:pt idx="0">
                  <c:v>32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v>Лес № 2</c:v>
          </c:tx>
          <c:spPr>
            <a:ln w="25338">
              <a:solidFill>
                <a:srgbClr val="00000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00"/>
              </a:solidFill>
              <a:ln w="9502">
                <a:noFill/>
              </a:ln>
            </c:spPr>
          </c:marker>
          <c:val>
            <c:numRef>
              <c:f>Sheet1!$F$39:$G$39</c:f>
              <c:numCache>
                <c:formatCode>General</c:formatCode>
                <c:ptCount val="2"/>
                <c:pt idx="0">
                  <c:v>47</c:v>
                </c:pt>
                <c:pt idx="1">
                  <c:v>63</c:v>
                </c:pt>
              </c:numCache>
            </c:numRef>
          </c:val>
        </c:ser>
        <c:marker val="1"/>
        <c:axId val="30876032"/>
        <c:axId val="30878336"/>
      </c:lineChart>
      <c:catAx>
        <c:axId val="3087603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1986                         1991</a:t>
                </a:r>
              </a:p>
            </c:rich>
          </c:tx>
          <c:layout>
            <c:manualLayout>
              <c:xMode val="edge"/>
              <c:yMode val="edge"/>
              <c:x val="0.36866359447004632"/>
              <c:y val="0.76716417910447765"/>
            </c:manualLayout>
          </c:layout>
          <c:spPr>
            <a:noFill/>
            <a:ln w="25338">
              <a:noFill/>
            </a:ln>
          </c:spPr>
        </c:title>
        <c:tickLblPos val="none"/>
        <c:crossAx val="30878336"/>
        <c:crosses val="autoZero"/>
        <c:auto val="1"/>
        <c:lblAlgn val="ctr"/>
        <c:lblOffset val="100"/>
      </c:catAx>
      <c:valAx>
        <c:axId val="30878336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64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видов птиц</a:t>
                </a:r>
              </a:p>
            </c:rich>
          </c:tx>
          <c:layout>
            <c:manualLayout>
              <c:xMode val="edge"/>
              <c:yMode val="edge"/>
              <c:x val="2.5345622119815687E-2"/>
              <c:y val="5.6716417910447854E-2"/>
            </c:manualLayout>
          </c:layout>
          <c:spPr>
            <a:noFill/>
            <a:ln w="25338">
              <a:noFill/>
            </a:ln>
          </c:spPr>
        </c:title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0876032"/>
        <c:crosses val="autoZero"/>
        <c:crossBetween val="between"/>
      </c:valAx>
      <c:spPr>
        <a:noFill/>
        <a:ln w="12669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4654377880184342"/>
          <c:y val="0.88955223880596945"/>
          <c:w val="0.65668202764977002"/>
          <c:h val="0.10149253731343312"/>
        </c:manualLayout>
      </c:layout>
      <c:spPr>
        <a:solidFill>
          <a:srgbClr val="FFFFFF"/>
        </a:solidFill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151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67">
      <a:solidFill>
        <a:srgbClr val="000000"/>
      </a:solidFill>
      <a:prstDash val="solid"/>
    </a:ln>
  </c:spPr>
  <c:txPr>
    <a:bodyPr/>
    <a:lstStyle/>
    <a:p>
      <a:pPr>
        <a:defRPr sz="8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2021-03-04T16:57:00Z</dcterms:created>
  <dcterms:modified xsi:type="dcterms:W3CDTF">2022-03-25T09:22:00Z</dcterms:modified>
</cp:coreProperties>
</file>